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3733" w:rsidRPr="003D5736" w:rsidRDefault="004B48B3" w:rsidP="00F30182">
      <w:pPr>
        <w:pStyle w:val="2"/>
        <w:jc w:val="center"/>
      </w:pPr>
      <w:r w:rsidRPr="003D5736">
        <w:t>6</w:t>
      </w:r>
      <w:r w:rsidRPr="003D5736">
        <w:t xml:space="preserve">　受迫振动　共振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[</w:t>
      </w:r>
      <w:r w:rsidR="004B48B3" w:rsidRPr="003D5736">
        <w:rPr>
          <w:rFonts w:ascii="Times New Roman" w:eastAsia="方正宋黑_GBK" w:hAnsi="Times New Roman"/>
        </w:rPr>
        <w:t>学习目标</w:t>
      </w:r>
      <w:r w:rsidRPr="003D5736">
        <w:rPr>
          <w:rFonts w:ascii="Times New Roman" w:hAnsi="Times New Roman"/>
        </w:rPr>
        <w:t>]</w:t>
      </w:r>
      <w:r w:rsidR="004B48B3" w:rsidRPr="003D5736">
        <w:rPr>
          <w:rFonts w:ascii="Times New Roman" w:hAnsi="Times New Roman"/>
        </w:rPr>
        <w:t xml:space="preserve">　</w:t>
      </w:r>
      <w:r w:rsidR="004B48B3" w:rsidRPr="003D5736">
        <w:rPr>
          <w:rFonts w:ascii="Times New Roman" w:hAnsi="Times New Roman"/>
        </w:rPr>
        <w:t>1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知道什么是固有振动和阻尼振动，会用能量的观点分析阻尼振动的特点。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知道受迫振动及其产生的条件，会分析受迫振动的特点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重难点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  <w:r w:rsidR="004B48B3" w:rsidRPr="003D5736">
        <w:rPr>
          <w:rFonts w:ascii="Times New Roman" w:hAnsi="Times New Roman"/>
        </w:rPr>
        <w:t>3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eastAsia="方正报宋_GBK" w:hAnsi="Times New Roman"/>
        </w:rPr>
        <w:t>理解共振现象，掌握共振产生的条件，知道常见共振的应用和危害</w:t>
      </w:r>
      <w:r w:rsidRPr="003D5736">
        <w:rPr>
          <w:rFonts w:ascii="Times New Roman" w:eastAsia="方正报宋_GBK" w:hAnsi="Times New Roman"/>
        </w:rPr>
        <w:t>(</w:t>
      </w:r>
      <w:r w:rsidR="004B48B3" w:rsidRPr="003D5736">
        <w:rPr>
          <w:rFonts w:ascii="Times New Roman" w:eastAsia="方正报宋_GBK" w:hAnsi="Times New Roman"/>
        </w:rPr>
        <w:t>重点</w:t>
      </w:r>
      <w:r w:rsidRPr="003D5736">
        <w:rPr>
          <w:rFonts w:ascii="Times New Roman" w:eastAsia="方正报宋_GBK" w:hAnsi="Times New Roman"/>
        </w:rPr>
        <w:t>)</w:t>
      </w:r>
      <w:r w:rsidR="004B48B3" w:rsidRPr="003D5736">
        <w:rPr>
          <w:rFonts w:ascii="Times New Roman" w:eastAsia="方正报宋_GBK" w:hAnsi="Times New Roman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一、振动中的能量损失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固有振动和固有频率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固有振动：振动系统在</w:t>
      </w:r>
      <w:r w:rsidR="004B48B3" w:rsidRPr="003D5736">
        <w:rPr>
          <w:rFonts w:ascii="Times New Roman" w:hAnsi="Times New Roman"/>
          <w:w w:val="104"/>
          <w:u w:val="single"/>
        </w:rPr>
        <w:t>没有外力干预</w:t>
      </w:r>
      <w:r w:rsidR="004B48B3" w:rsidRPr="003D5736">
        <w:rPr>
          <w:rFonts w:ascii="Times New Roman" w:hAnsi="Times New Roman"/>
          <w:w w:val="104"/>
        </w:rPr>
        <w:t>的情况下的振动。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固有频率：</w:t>
      </w:r>
      <w:r w:rsidR="004B48B3" w:rsidRPr="003D5736">
        <w:rPr>
          <w:rFonts w:ascii="Times New Roman" w:hAnsi="Times New Roman"/>
          <w:w w:val="104"/>
          <w:u w:val="single"/>
        </w:rPr>
        <w:t>固有</w:t>
      </w:r>
      <w:r w:rsidR="004B48B3" w:rsidRPr="003D5736">
        <w:rPr>
          <w:rFonts w:ascii="Times New Roman" w:hAnsi="Times New Roman"/>
          <w:w w:val="104"/>
        </w:rPr>
        <w:t>振动的频率。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阻尼振动</w:t>
      </w:r>
    </w:p>
    <w:p w:rsidR="004D0521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阻尼振动：振动系统受到</w:t>
      </w:r>
      <w:r w:rsidR="004B48B3" w:rsidRPr="003D5736">
        <w:rPr>
          <w:rFonts w:ascii="Times New Roman" w:hAnsi="Times New Roman"/>
          <w:w w:val="104"/>
          <w:u w:val="single"/>
        </w:rPr>
        <w:t>阻碍</w:t>
      </w:r>
      <w:r w:rsidR="004B48B3" w:rsidRPr="003D5736">
        <w:rPr>
          <w:rFonts w:ascii="Times New Roman" w:hAnsi="Times New Roman"/>
          <w:w w:val="104"/>
        </w:rPr>
        <w:t>作用时，</w:t>
      </w:r>
      <w:r w:rsidR="004B48B3" w:rsidRPr="003D5736">
        <w:rPr>
          <w:rFonts w:ascii="Times New Roman" w:hAnsi="Times New Roman"/>
          <w:w w:val="104"/>
          <w:u w:val="single"/>
        </w:rPr>
        <w:t>振幅</w:t>
      </w:r>
      <w:r w:rsidR="004B48B3" w:rsidRPr="003D5736">
        <w:rPr>
          <w:rFonts w:ascii="Times New Roman" w:hAnsi="Times New Roman"/>
          <w:w w:val="104"/>
        </w:rPr>
        <w:t>随时间逐渐减小的振动，其振动图像如图所示。</w:t>
      </w:r>
    </w:p>
    <w:p w:rsidR="00C03733" w:rsidRPr="003D5736" w:rsidRDefault="004D0521" w:rsidP="004D0521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 wp14:anchorId="52B36F11" wp14:editId="48B8C71A">
            <wp:extent cx="975360" cy="792480"/>
            <wp:effectExtent l="0" t="0" r="0" b="7620"/>
            <wp:docPr id="1" name="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3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振动系统能量衰减的两种方式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①</w:t>
      </w:r>
      <w:r w:rsidRPr="003D5736">
        <w:rPr>
          <w:rFonts w:ascii="Times New Roman" w:hAnsi="Times New Roman"/>
          <w:w w:val="104"/>
        </w:rPr>
        <w:t>振动系统受到</w:t>
      </w:r>
      <w:r w:rsidRPr="003D5736">
        <w:rPr>
          <w:rFonts w:ascii="Times New Roman" w:hAnsi="Times New Roman"/>
          <w:w w:val="104"/>
          <w:u w:val="single"/>
        </w:rPr>
        <w:t>摩擦</w:t>
      </w:r>
      <w:r w:rsidRPr="003D5736">
        <w:rPr>
          <w:rFonts w:ascii="Times New Roman" w:hAnsi="Times New Roman"/>
          <w:w w:val="104"/>
        </w:rPr>
        <w:t>阻力作用，机械能逐渐转化为</w:t>
      </w:r>
      <w:r w:rsidRPr="003D5736">
        <w:rPr>
          <w:rFonts w:ascii="Times New Roman" w:hAnsi="Times New Roman"/>
          <w:w w:val="104"/>
          <w:u w:val="single"/>
        </w:rPr>
        <w:t>内能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宋体" w:hAnsi="宋体" w:cs="宋体" w:hint="eastAsia"/>
          <w:w w:val="104"/>
        </w:rPr>
        <w:t>②</w:t>
      </w:r>
      <w:r w:rsidRPr="003D5736">
        <w:rPr>
          <w:rFonts w:ascii="Times New Roman" w:hAnsi="Times New Roman"/>
          <w:w w:val="104"/>
        </w:rPr>
        <w:t>振动系统引起邻近介质中各质点的振动，能量向四周辐射出去，从而自身的机械能</w:t>
      </w:r>
      <w:r w:rsidRPr="003D5736">
        <w:rPr>
          <w:rFonts w:ascii="Times New Roman" w:hAnsi="Times New Roman"/>
          <w:w w:val="104"/>
          <w:u w:val="single"/>
        </w:rPr>
        <w:t>减少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" name="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4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1</w:t>
      </w: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粗细均匀的一根木筷，下端绕几圈铁丝，竖直浮在较大的水杯中，把木筷往上提起一段距离后放手，木筷就在水中上下振动，如图甲所示。以竖直向上为正方向，某时刻开始计时的振动图像如图乙所示。对于木筷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包括铁丝</w:t>
      </w:r>
      <w:r w:rsidR="00201251"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，下列说法正确的是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2339340" cy="830580"/>
            <wp:effectExtent l="0" t="0" r="3810" b="7620"/>
            <wp:docPr id="4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i/>
          <w:w w:val="104"/>
        </w:rPr>
        <w:t>N</w:t>
      </w:r>
      <w:r w:rsidRPr="003D5736">
        <w:rPr>
          <w:rFonts w:ascii="Times New Roman" w:hAnsi="Times New Roman"/>
          <w:w w:val="104"/>
        </w:rPr>
        <w:t>时刻的位移与</w:t>
      </w:r>
      <w:r w:rsidRPr="003D5736">
        <w:rPr>
          <w:rFonts w:ascii="Times New Roman" w:hAnsi="Times New Roman"/>
          <w:i/>
          <w:w w:val="104"/>
        </w:rPr>
        <w:t>P</w:t>
      </w:r>
      <w:r w:rsidRPr="003D5736">
        <w:rPr>
          <w:rFonts w:ascii="Times New Roman" w:hAnsi="Times New Roman"/>
          <w:w w:val="104"/>
        </w:rPr>
        <w:t>时刻的位移相同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i/>
          <w:w w:val="104"/>
        </w:rPr>
        <w:t>P</w:t>
      </w:r>
      <w:r w:rsidRPr="003D5736">
        <w:rPr>
          <w:rFonts w:ascii="Times New Roman" w:hAnsi="Times New Roman"/>
          <w:w w:val="104"/>
        </w:rPr>
        <w:t>时刻的加速度方向竖直向下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i/>
          <w:w w:val="104"/>
        </w:rPr>
        <w:t>N</w:t>
      </w:r>
      <w:r w:rsidRPr="003D5736">
        <w:rPr>
          <w:rFonts w:ascii="Times New Roman" w:hAnsi="Times New Roman"/>
          <w:w w:val="104"/>
        </w:rPr>
        <w:t>时刻的机械能等于</w:t>
      </w:r>
      <w:r w:rsidRPr="003D5736">
        <w:rPr>
          <w:rFonts w:ascii="Times New Roman" w:hAnsi="Times New Roman"/>
          <w:i/>
          <w:w w:val="104"/>
        </w:rPr>
        <w:t>P</w:t>
      </w:r>
      <w:r w:rsidRPr="003D5736">
        <w:rPr>
          <w:rFonts w:ascii="Times New Roman" w:hAnsi="Times New Roman"/>
          <w:w w:val="104"/>
        </w:rPr>
        <w:t>时刻的机械能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随着振幅的减小，振动频率会变小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由于位移是矢量，所以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eastAsia="方正楷体_GBK" w:hAnsi="Times New Roman"/>
        </w:rPr>
        <w:t>时刻的位移与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eastAsia="方正楷体_GBK" w:hAnsi="Times New Roman"/>
        </w:rPr>
        <w:t>时刻的位移大小相等，方向相反，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eastAsia="方正楷体_GBK" w:hAnsi="Times New Roman"/>
        </w:rPr>
        <w:t>时刻回复力方向竖直向下，由牛顿第二定律可知，加速度方向与回复力方向一致，所以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eastAsia="方正楷体_GBK" w:hAnsi="Times New Roman"/>
        </w:rPr>
        <w:t>时刻的加速度方向竖直向</w:t>
      </w:r>
      <w:r w:rsidRPr="003D5736">
        <w:rPr>
          <w:rFonts w:ascii="Times New Roman" w:eastAsia="方正楷体_GBK" w:hAnsi="Times New Roman"/>
        </w:rPr>
        <w:lastRenderedPageBreak/>
        <w:t>下，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正确；因为木筷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包括铁丝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做阻尼振动，机械能随时间不断减小，所以</w:t>
      </w:r>
      <w:r w:rsidRPr="003D5736">
        <w:rPr>
          <w:rFonts w:ascii="Times New Roman" w:hAnsi="Times New Roman"/>
          <w:i/>
        </w:rPr>
        <w:t>P</w:t>
      </w:r>
      <w:r w:rsidRPr="003D5736">
        <w:rPr>
          <w:rFonts w:ascii="Times New Roman" w:eastAsia="方正楷体_GBK" w:hAnsi="Times New Roman"/>
        </w:rPr>
        <w:t>时刻的机械能大于</w:t>
      </w:r>
      <w:r w:rsidRPr="003D5736">
        <w:rPr>
          <w:rFonts w:ascii="Times New Roman" w:hAnsi="Times New Roman"/>
          <w:i/>
        </w:rPr>
        <w:t>N</w:t>
      </w:r>
      <w:r w:rsidRPr="003D5736">
        <w:rPr>
          <w:rFonts w:ascii="Times New Roman" w:eastAsia="方正楷体_GBK" w:hAnsi="Times New Roman"/>
        </w:rPr>
        <w:t>时刻的机械能，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错误；木筷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包括铁丝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振动的频率与振幅无关，振动频率不变，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二、受迫振动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驱动力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作用于振动系统的</w:t>
      </w:r>
      <w:r w:rsidRPr="003D5736">
        <w:rPr>
          <w:rFonts w:ascii="Times New Roman" w:hAnsi="Times New Roman"/>
          <w:w w:val="104"/>
          <w:u w:val="single"/>
        </w:rPr>
        <w:t>周期性</w:t>
      </w:r>
      <w:r w:rsidRPr="003D5736">
        <w:rPr>
          <w:rFonts w:ascii="Times New Roman" w:hAnsi="Times New Roman"/>
          <w:w w:val="104"/>
        </w:rPr>
        <w:t>的外力。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受迫振动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定义：系统在</w:t>
      </w:r>
      <w:r w:rsidR="004B48B3" w:rsidRPr="003D5736">
        <w:rPr>
          <w:rFonts w:ascii="Times New Roman" w:hAnsi="Times New Roman"/>
          <w:w w:val="104"/>
          <w:u w:val="single"/>
        </w:rPr>
        <w:t>驱动力</w:t>
      </w:r>
      <w:r w:rsidR="004B48B3" w:rsidRPr="003D5736">
        <w:rPr>
          <w:rFonts w:ascii="Times New Roman" w:hAnsi="Times New Roman"/>
          <w:w w:val="104"/>
        </w:rPr>
        <w:t>作用下的振动。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受迫振动的频率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周期</w:t>
      </w:r>
      <w:r w:rsidRPr="003D5736">
        <w:rPr>
          <w:rFonts w:ascii="Times New Roman" w:hAnsi="Times New Roman"/>
          <w:w w:val="104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物体做受迫振动达到稳定后，其振动频率总等于</w:t>
      </w:r>
      <w:r w:rsidRPr="003D5736">
        <w:rPr>
          <w:rFonts w:ascii="Times New Roman" w:hAnsi="Times New Roman"/>
          <w:w w:val="104"/>
          <w:u w:val="single"/>
        </w:rPr>
        <w:t>驱动力</w:t>
      </w:r>
      <w:r w:rsidRPr="003D5736">
        <w:rPr>
          <w:rFonts w:ascii="Times New Roman" w:hAnsi="Times New Roman"/>
          <w:w w:val="104"/>
        </w:rPr>
        <w:t>的频率，与物体的固有频率</w:t>
      </w:r>
      <w:r w:rsidRPr="003D5736">
        <w:rPr>
          <w:rFonts w:ascii="Times New Roman" w:hAnsi="Times New Roman"/>
          <w:w w:val="104"/>
          <w:u w:val="single"/>
        </w:rPr>
        <w:t>无关</w:t>
      </w:r>
      <w:r w:rsidRPr="003D5736">
        <w:rPr>
          <w:rFonts w:ascii="Times New Roman" w:hAnsi="Times New Roman"/>
          <w:w w:val="104"/>
        </w:rPr>
        <w:t>。</w:t>
      </w:r>
    </w:p>
    <w:p w:rsidR="00C03733" w:rsidRPr="003D5736" w:rsidRDefault="00A86EF0" w:rsidP="004D0521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685800" cy="213360"/>
            <wp:effectExtent l="0" t="0" r="0" b="0"/>
            <wp:docPr id="5" name="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7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CF434F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在受迫振动中，若周期性的驱动力给系统补充能量使物体做等幅的运动，物体一定可以看作简谐运动。</w:t>
      </w:r>
      <w:r w:rsidR="00CF434F" w:rsidRPr="003D5736">
        <w:rPr>
          <w:rFonts w:ascii="Times New Roman" w:eastAsia="方正楷体_GBK" w:hAnsi="Times New Roman"/>
        </w:rPr>
        <w:tab/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 xml:space="preserve">　</w:t>
      </w:r>
      <w:r w:rsidR="004B48B3" w:rsidRPr="00CF434F">
        <w:rPr>
          <w:rFonts w:ascii="宋体" w:hAnsi="宋体"/>
        </w:rPr>
        <w:t>×</w:t>
      </w:r>
      <w:r w:rsidR="004B48B3"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)</w:t>
      </w:r>
    </w:p>
    <w:p w:rsidR="00C03733" w:rsidRPr="003D5736" w:rsidRDefault="00201251" w:rsidP="00CF434F">
      <w:pPr>
        <w:tabs>
          <w:tab w:val="right" w:pos="10207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系统做受迫振动，其振动频率随驱动力频率的增大而增大。</w:t>
      </w:r>
      <w:r w:rsidR="00CF434F" w:rsidRPr="003D5736">
        <w:rPr>
          <w:rFonts w:ascii="Times New Roman" w:eastAsia="方正楷体_GBK" w:hAnsi="Times New Roman"/>
        </w:rPr>
        <w:tab/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 xml:space="preserve">　</w:t>
      </w:r>
      <w:r w:rsidR="004B48B3" w:rsidRPr="003D5736">
        <w:rPr>
          <w:rFonts w:ascii="Times New Roman" w:hAnsi="Times New Roman"/>
        </w:rPr>
        <w:t>√</w:t>
      </w:r>
      <w:r w:rsidR="004B48B3"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)</w:t>
      </w:r>
    </w:p>
    <w:p w:rsidR="004D0521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6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2</w:t>
      </w: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7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如图所示，曲轴上悬挂一弹簧振子，转动摇把，曲轴可以带动弹簧振子上下振动。</w:t>
      </w:r>
    </w:p>
    <w:p w:rsidR="00C03733" w:rsidRPr="003D5736" w:rsidRDefault="004D0521" w:rsidP="004D0521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CF434F">
        <w:rPr>
          <w:rFonts w:ascii="Times New Roman" w:hAnsi="Times New Roman"/>
          <w:noProof/>
        </w:rPr>
        <w:drawing>
          <wp:inline distT="0" distB="0" distL="0" distR="0" wp14:anchorId="1A838C89" wp14:editId="43B32E19">
            <wp:extent cx="1005840" cy="792480"/>
            <wp:effectExtent l="0" t="0" r="3810" b="7620"/>
            <wp:docPr id="8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开始时不转动摇把，而用手往下拉振子，然后放手让振子上下振动，测得振子在</w:t>
      </w:r>
      <w:r w:rsidR="004B48B3" w:rsidRPr="003D5736">
        <w:rPr>
          <w:rFonts w:ascii="Times New Roman" w:hAnsi="Times New Roman"/>
          <w:w w:val="104"/>
        </w:rPr>
        <w:t>10 s</w:t>
      </w:r>
      <w:r w:rsidR="004B48B3" w:rsidRPr="003D5736">
        <w:rPr>
          <w:rFonts w:ascii="Times New Roman" w:hAnsi="Times New Roman"/>
          <w:w w:val="104"/>
        </w:rPr>
        <w:t>内完成</w:t>
      </w:r>
      <w:r w:rsidR="004B48B3" w:rsidRPr="003D5736">
        <w:rPr>
          <w:rFonts w:ascii="Times New Roman" w:hAnsi="Times New Roman"/>
          <w:w w:val="104"/>
        </w:rPr>
        <w:t>20</w:t>
      </w:r>
      <w:r w:rsidR="004B48B3" w:rsidRPr="003D5736">
        <w:rPr>
          <w:rFonts w:ascii="Times New Roman" w:hAnsi="Times New Roman"/>
          <w:w w:val="104"/>
        </w:rPr>
        <w:t>次全振动，不考虑阻力，振子做什么振动？其固有周期和固有频率各是多少？若考虑阻力，振子做什么振动？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在振子正常振动过程中，以转速</w:t>
      </w:r>
      <w:r w:rsidR="004B48B3" w:rsidRPr="003D5736">
        <w:rPr>
          <w:rFonts w:ascii="Times New Roman" w:hAnsi="Times New Roman"/>
          <w:w w:val="104"/>
        </w:rPr>
        <w:t>4 r/s</w:t>
      </w:r>
      <w:r w:rsidR="004B48B3" w:rsidRPr="003D5736">
        <w:rPr>
          <w:rFonts w:ascii="Times New Roman" w:hAnsi="Times New Roman"/>
          <w:w w:val="104"/>
        </w:rPr>
        <w:t>匀速转动把手，振子的振动稳定后，振子做什么运动？其周期是多少？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)</w:t>
      </w:r>
      <w:r w:rsidRPr="003D5736">
        <w:rPr>
          <w:rFonts w:ascii="Times New Roman" w:hAnsi="Times New Roman"/>
        </w:rPr>
        <w:t xml:space="preserve">固有振动　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2 Hz</w:t>
      </w:r>
      <w:r w:rsidRPr="003D5736">
        <w:rPr>
          <w:rFonts w:ascii="Times New Roman" w:hAnsi="Times New Roman"/>
        </w:rPr>
        <w:t xml:space="preserve">　阻尼振动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hAnsi="Times New Roman"/>
        </w:rPr>
        <w:t>)</w:t>
      </w:r>
      <w:r w:rsidR="004B48B3" w:rsidRPr="003D5736">
        <w:rPr>
          <w:rFonts w:ascii="Times New Roman" w:hAnsi="Times New Roman"/>
        </w:rPr>
        <w:t xml:space="preserve">受迫振动　</w:t>
      </w:r>
      <w:r w:rsidR="004B48B3"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hAnsi="Times New Roman"/>
        </w:rPr>
        <w:t>25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用手往下拉振子，放手后，因振子所受回复力满足</w:t>
      </w:r>
      <w:r w:rsidRPr="003D5736">
        <w:rPr>
          <w:rFonts w:ascii="Times New Roman" w:hAnsi="Times New Roman"/>
          <w:i/>
        </w:rPr>
        <w:t>F</w:t>
      </w:r>
      <w:r w:rsidR="003B5E51" w:rsidRPr="003D5736">
        <w:rPr>
          <w:rFonts w:ascii="Times New Roman" w:hAnsi="Times New Roman"/>
        </w:rPr>
        <w:t>＝－</w:t>
      </w:r>
      <w:r w:rsidRPr="003D5736">
        <w:rPr>
          <w:rFonts w:ascii="Times New Roman" w:hAnsi="Times New Roman"/>
          <w:i/>
        </w:rPr>
        <w:t>kx</w:t>
      </w:r>
      <w:r w:rsidRPr="003D5736">
        <w:rPr>
          <w:rFonts w:ascii="Times New Roman" w:eastAsia="方正楷体_GBK" w:hAnsi="Times New Roman"/>
        </w:rPr>
        <w:t>，所以做固有振动，根据题意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eastAsia="方正楷体_GBK" w:hAnsi="Times New Roman"/>
          <w:vertAlign w:val="subscript"/>
        </w:rPr>
        <w:t>固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t</m:t>
            </m:r>
          </m:num>
          <m:den>
            <m:r>
              <w:rPr>
                <w:rFonts w:ascii="Cambria Math" w:hAnsi="Cambria Math"/>
              </w:rPr>
              <m:t>n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20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  <w:vertAlign w:val="subscript"/>
        </w:rPr>
        <w:t>固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固</m:t>
                </m:r>
              </m:sub>
            </m:sSub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，由于阻力的存在，振子克服阻力做功消耗能量，振幅越来越小，故振动为阻尼振动。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由于把手转动的转速为</w:t>
      </w:r>
      <w:r w:rsidR="004B48B3" w:rsidRPr="003D5736">
        <w:rPr>
          <w:rFonts w:ascii="Times New Roman" w:hAnsi="Times New Roman"/>
        </w:rPr>
        <w:t>4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r/s</w:t>
      </w:r>
      <w:r w:rsidR="004B48B3" w:rsidRPr="003D5736">
        <w:rPr>
          <w:rFonts w:ascii="Times New Roman" w:eastAsia="方正楷体_GBK" w:hAnsi="Times New Roman"/>
        </w:rPr>
        <w:t>，它给弹簧振子的驱动力频率为</w:t>
      </w:r>
      <w:r w:rsidR="004B48B3" w:rsidRPr="003D5736">
        <w:rPr>
          <w:rFonts w:ascii="Times New Roman" w:hAnsi="Times New Roman"/>
          <w:i/>
        </w:rPr>
        <w:t>f</w:t>
      </w:r>
      <w:r w:rsidR="004B48B3" w:rsidRPr="003D5736">
        <w:rPr>
          <w:rFonts w:ascii="Times New Roman" w:eastAsia="方正楷体_GBK" w:hAnsi="Times New Roman"/>
          <w:vertAlign w:val="subscript"/>
        </w:rPr>
        <w:t>驱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4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Hz</w:t>
      </w:r>
      <w:r w:rsidR="004B48B3" w:rsidRPr="003D5736">
        <w:rPr>
          <w:rFonts w:ascii="Times New Roman" w:eastAsia="方正楷体_GBK" w:hAnsi="Times New Roman"/>
        </w:rPr>
        <w:t>，周期</w:t>
      </w:r>
      <w:r w:rsidR="004B48B3" w:rsidRPr="003D5736">
        <w:rPr>
          <w:rFonts w:ascii="Times New Roman" w:hAnsi="Times New Roman"/>
          <w:i/>
        </w:rPr>
        <w:t>T</w:t>
      </w:r>
      <w:r w:rsidR="004B48B3" w:rsidRPr="003D5736">
        <w:rPr>
          <w:rFonts w:ascii="Times New Roman" w:eastAsia="方正楷体_GBK" w:hAnsi="Times New Roman"/>
          <w:vertAlign w:val="subscript"/>
        </w:rPr>
        <w:t>驱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hAnsi="Times New Roman"/>
        </w:rPr>
        <w:t>25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，故振子做受迫振动，振动达到稳定状态后，其频率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eastAsia="方正楷体_GBK" w:hAnsi="Times New Roman"/>
        </w:rPr>
        <w:t>或周期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等于驱动力的频率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eastAsia="方正楷体_GBK" w:hAnsi="Times New Roman"/>
        </w:rPr>
        <w:t>或周期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，而跟固有频率</w:t>
      </w:r>
      <w:r w:rsidRPr="003D5736">
        <w:rPr>
          <w:rFonts w:ascii="Times New Roman" w:eastAsia="方正楷体_GBK" w:hAnsi="Times New Roman"/>
        </w:rPr>
        <w:t>(</w:t>
      </w:r>
      <w:r w:rsidR="004B48B3" w:rsidRPr="003D5736">
        <w:rPr>
          <w:rFonts w:ascii="Times New Roman" w:eastAsia="方正楷体_GBK" w:hAnsi="Times New Roman"/>
        </w:rPr>
        <w:t>或固有周期</w:t>
      </w:r>
      <w:r w:rsidRPr="003D5736">
        <w:rPr>
          <w:rFonts w:ascii="Times New Roman" w:eastAsia="方正楷体_GBK" w:hAnsi="Times New Roman"/>
        </w:rPr>
        <w:t>)</w:t>
      </w:r>
      <w:r w:rsidR="004B48B3" w:rsidRPr="003D5736">
        <w:rPr>
          <w:rFonts w:ascii="Times New Roman" w:eastAsia="方正楷体_GBK" w:hAnsi="Times New Roman"/>
        </w:rPr>
        <w:t>无关，即</w:t>
      </w:r>
      <w:r w:rsidR="004B48B3" w:rsidRPr="003D5736">
        <w:rPr>
          <w:rFonts w:ascii="Times New Roman" w:hAnsi="Times New Roman"/>
          <w:i/>
        </w:rPr>
        <w:t>f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  <w:i/>
        </w:rPr>
        <w:t>f</w:t>
      </w:r>
      <w:r w:rsidR="004B48B3" w:rsidRPr="003D5736">
        <w:rPr>
          <w:rFonts w:ascii="Times New Roman" w:eastAsia="方正楷体_GBK" w:hAnsi="Times New Roman"/>
          <w:vertAlign w:val="subscript"/>
        </w:rPr>
        <w:t>驱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4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Hz</w:t>
      </w:r>
      <w:r w:rsidR="004B48B3" w:rsidRPr="003D5736">
        <w:rPr>
          <w:rFonts w:ascii="Times New Roman" w:eastAsia="方正楷体_GBK" w:hAnsi="Times New Roman"/>
        </w:rPr>
        <w:t>，</w:t>
      </w:r>
      <w:r w:rsidR="004B48B3"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  <w:i/>
        </w:rPr>
        <w:t>T</w:t>
      </w:r>
      <w:r w:rsidR="004B48B3" w:rsidRPr="003D5736">
        <w:rPr>
          <w:rFonts w:ascii="Times New Roman" w:eastAsia="方正楷体_GBK" w:hAnsi="Times New Roman"/>
          <w:vertAlign w:val="subscript"/>
        </w:rPr>
        <w:t>驱</w:t>
      </w:r>
      <w:r w:rsidR="003B5E51" w:rsidRPr="003D5736">
        <w:rPr>
          <w:rFonts w:ascii="Times New Roman" w:hAnsi="Times New Roman"/>
        </w:rPr>
        <w:t>＝</w:t>
      </w:r>
      <w:r w:rsidR="004B48B3" w:rsidRPr="003D5736">
        <w:rPr>
          <w:rFonts w:ascii="Times New Roman" w:hAnsi="Times New Roman"/>
        </w:rPr>
        <w:t>0</w:t>
      </w:r>
      <w:r w:rsidRPr="003D5736">
        <w:rPr>
          <w:rFonts w:ascii="Times New Roman" w:hAnsi="Times New Roman"/>
        </w:rPr>
        <w:t>.</w:t>
      </w:r>
      <w:r w:rsidR="004B48B3" w:rsidRPr="003D5736">
        <w:rPr>
          <w:rFonts w:ascii="Times New Roman" w:hAnsi="Times New Roman"/>
        </w:rPr>
        <w:t>25</w:t>
      </w:r>
      <w:r w:rsidR="004B48B3" w:rsidRPr="003D5736">
        <w:rPr>
          <w:rFonts w:ascii="Times New Roman" w:eastAsia="方正楷体_GBK" w:hAnsi="Times New Roman"/>
        </w:rPr>
        <w:t xml:space="preserve"> </w:t>
      </w:r>
      <w:r w:rsidR="004B48B3" w:rsidRPr="003D5736">
        <w:rPr>
          <w:rFonts w:ascii="Times New Roman" w:hAnsi="Times New Roman"/>
        </w:rPr>
        <w:t>s</w:t>
      </w:r>
      <w:r w:rsidR="004B48B3" w:rsidRPr="003D5736">
        <w:rPr>
          <w:rFonts w:ascii="Times New Roman" w:eastAsia="方正楷体_GBK" w:hAnsi="Times New Roman"/>
        </w:rPr>
        <w:t>。</w:t>
      </w:r>
    </w:p>
    <w:p w:rsidR="00C03733" w:rsidRDefault="004D052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总结提升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521" w:rsidRDefault="004D0521" w:rsidP="004D0521">
      <w:pPr>
        <w:pStyle w:val="ac"/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2409"/>
        <w:gridCol w:w="2268"/>
        <w:gridCol w:w="2835"/>
      </w:tblGrid>
      <w:tr w:rsidR="004D0521" w:rsidRPr="004D0521" w:rsidTr="004D0521">
        <w:trPr>
          <w:trHeight w:val="567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right"/>
              <w:rPr>
                <w:rFonts w:ascii="Times New Roman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类型</w:t>
            </w:r>
          </w:p>
          <w:p w:rsidR="004D0521" w:rsidRPr="004D0521" w:rsidRDefault="004D0521" w:rsidP="004D0521">
            <w:pPr>
              <w:spacing w:line="360" w:lineRule="auto"/>
              <w:rPr>
                <w:rFonts w:ascii="Times New Roman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项目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简谐运动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阻尼振动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受迫振动</w:t>
            </w:r>
          </w:p>
        </w:tc>
      </w:tr>
      <w:tr w:rsidR="004D0521" w:rsidRPr="004D0521" w:rsidTr="004D0521">
        <w:trPr>
          <w:trHeight w:val="953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 w:hint="eastAsia"/>
              </w:rPr>
              <w:t>概述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rPr>
                <w:rFonts w:ascii="Times New Roman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振动图像</w:t>
            </w:r>
            <w:r>
              <w:rPr>
                <w:rFonts w:ascii="Times New Roman" w:eastAsia="方正楷体_GBK" w:hAnsi="Times New Roman" w:hint="eastAsia"/>
              </w:rPr>
              <w:t>(</w:t>
            </w:r>
            <w:r w:rsidRPr="004D0521">
              <w:rPr>
                <w:rFonts w:ascii="Times New Roman" w:hAnsi="Times New Roman"/>
                <w:i/>
              </w:rPr>
              <w:t>x</w:t>
            </w:r>
            <w:r w:rsidRPr="004D0521">
              <w:rPr>
                <w:rFonts w:ascii="Times New Roman" w:hAnsi="Times New Roman"/>
              </w:rPr>
              <w:t>－</w:t>
            </w:r>
            <w:r w:rsidRPr="004D0521">
              <w:rPr>
                <w:rFonts w:ascii="Times New Roman" w:hAnsi="Times New Roman"/>
                <w:i/>
              </w:rPr>
              <w:t>t</w:t>
            </w:r>
            <w:r w:rsidRPr="004D0521">
              <w:rPr>
                <w:rFonts w:ascii="Times New Roman" w:eastAsia="方正楷体_GBK" w:hAnsi="Times New Roman"/>
              </w:rPr>
              <w:t>图像</w:t>
            </w:r>
            <w:r w:rsidRPr="004D0521">
              <w:rPr>
                <w:rFonts w:ascii="Times New Roman" w:eastAsia="方正楷体_GBK" w:hAnsi="Times New Roman"/>
              </w:rPr>
              <w:t>)</w:t>
            </w:r>
            <w:r w:rsidRPr="004D0521">
              <w:rPr>
                <w:rFonts w:ascii="Times New Roman" w:eastAsia="方正楷体_GBK" w:hAnsi="Times New Roman"/>
              </w:rPr>
              <w:t>是一条正弦曲线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振幅逐渐减小的振动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9" w:type="dxa"/>
              <w:bottom w:w="23" w:type="dxa"/>
              <w:right w:w="9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振动系统在驱动力作用下的振动</w:t>
            </w:r>
          </w:p>
        </w:tc>
      </w:tr>
      <w:tr w:rsidR="004D0521" w:rsidRPr="004D0521" w:rsidTr="004D0521">
        <w:trPr>
          <w:trHeight w:val="301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 w:hint="eastAsia"/>
              </w:rPr>
              <w:t>产生条件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不受阻力作用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受阻力作用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9" w:type="dxa"/>
              <w:bottom w:w="23" w:type="dxa"/>
              <w:right w:w="9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受阻力和驱动力作用</w:t>
            </w:r>
          </w:p>
        </w:tc>
      </w:tr>
      <w:tr w:rsidR="004D0521" w:rsidRPr="004D0521" w:rsidTr="004D0521">
        <w:trPr>
          <w:trHeight w:val="195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 w:hint="eastAsia"/>
              </w:rPr>
              <w:t>频率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固有频率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固有频率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驱动力频率</w:t>
            </w:r>
          </w:p>
        </w:tc>
      </w:tr>
      <w:tr w:rsidR="004D0521" w:rsidRPr="004D0521" w:rsidTr="004D0521">
        <w:trPr>
          <w:trHeight w:val="103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 w:hint="eastAsia"/>
              </w:rPr>
              <w:t>振幅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不变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减小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大小不确定</w:t>
            </w:r>
          </w:p>
        </w:tc>
      </w:tr>
      <w:tr w:rsidR="004D0521" w:rsidRPr="004D0521" w:rsidTr="004D0521">
        <w:trPr>
          <w:trHeight w:val="1163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 w:hint="eastAsia"/>
              </w:rPr>
            </w:pPr>
            <w:r w:rsidRPr="004D0521">
              <w:rPr>
                <w:rFonts w:ascii="Times New Roman" w:eastAsia="方正楷体_GBK" w:hAnsi="Times New Roman" w:hint="eastAsia"/>
              </w:rPr>
              <w:t>振动</w:t>
            </w:r>
            <w:r w:rsidRPr="004D0521">
              <w:rPr>
                <w:rFonts w:ascii="Times New Roman" w:eastAsia="方正楷体_GBK" w:hAnsi="Times New Roman"/>
              </w:rPr>
              <w:t>图像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4D0521">
              <w:rPr>
                <w:rFonts w:ascii="Times New Roman" w:hAnsi="Times New Roman"/>
                <w:noProof/>
              </w:rPr>
              <w:drawing>
                <wp:inline distT="0" distB="0" distL="0" distR="0" wp14:anchorId="2578DF4D" wp14:editId="291B47F1">
                  <wp:extent cx="830580" cy="541020"/>
                  <wp:effectExtent l="0" t="0" r="7620" b="0"/>
                  <wp:docPr id="60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58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4D0521">
              <w:rPr>
                <w:rFonts w:ascii="Times New Roman" w:hAnsi="Times New Roman"/>
                <w:noProof/>
              </w:rPr>
              <w:drawing>
                <wp:inline distT="0" distB="0" distL="0" distR="0" wp14:anchorId="16A3C085" wp14:editId="231D6B3C">
                  <wp:extent cx="792480" cy="685800"/>
                  <wp:effectExtent l="0" t="0" r="7620" b="0"/>
                  <wp:docPr id="61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形状不确定</w:t>
            </w:r>
          </w:p>
        </w:tc>
      </w:tr>
      <w:tr w:rsidR="004D0521" w:rsidRPr="004D0521" w:rsidTr="004D0521">
        <w:trPr>
          <w:trHeight w:val="1013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 w:hint="eastAsia"/>
              </w:rPr>
            </w:pPr>
            <w:r w:rsidRPr="004D0521">
              <w:rPr>
                <w:rFonts w:ascii="Times New Roman" w:eastAsia="方正楷体_GBK" w:hAnsi="Times New Roman" w:hint="eastAsia"/>
              </w:rPr>
              <w:t>振动</w:t>
            </w:r>
            <w:r w:rsidRPr="004D0521">
              <w:rPr>
                <w:rFonts w:ascii="Times New Roman" w:eastAsia="方正楷体_GBK" w:hAnsi="Times New Roman"/>
              </w:rPr>
              <w:t>能量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振动物体的机械能不变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机械能逐渐减小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驱动力对振动系统做功，补偿系统的能量损耗</w:t>
            </w:r>
          </w:p>
        </w:tc>
      </w:tr>
      <w:tr w:rsidR="004D0521" w:rsidRPr="004D0521" w:rsidTr="004D0521">
        <w:trPr>
          <w:trHeight w:val="796"/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 w:hint="eastAsia"/>
              </w:rPr>
            </w:pPr>
            <w:r w:rsidRPr="004D0521">
              <w:rPr>
                <w:rFonts w:ascii="Times New Roman" w:eastAsia="方正楷体_GBK" w:hAnsi="Times New Roman" w:hint="eastAsia"/>
              </w:rPr>
              <w:t>常见</w:t>
            </w:r>
            <w:r w:rsidRPr="004D0521">
              <w:rPr>
                <w:rFonts w:ascii="Times New Roman" w:eastAsia="方正楷体_GBK" w:hAnsi="Times New Roman"/>
              </w:rPr>
              <w:t>例子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弹簧振子或单摆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敲锣打鼓时发出的声音越来越弱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3" w:type="dxa"/>
              <w:left w:w="14" w:type="dxa"/>
              <w:bottom w:w="23" w:type="dxa"/>
              <w:right w:w="14" w:type="dxa"/>
            </w:tcMar>
            <w:vAlign w:val="center"/>
          </w:tcPr>
          <w:p w:rsidR="004D0521" w:rsidRPr="004D0521" w:rsidRDefault="004D0521" w:rsidP="004D0521">
            <w:pPr>
              <w:spacing w:line="360" w:lineRule="auto"/>
              <w:jc w:val="center"/>
              <w:rPr>
                <w:rFonts w:ascii="Times New Roman" w:eastAsia="方正楷体_GBK" w:hAnsi="Times New Roman"/>
              </w:rPr>
            </w:pPr>
            <w:r w:rsidRPr="004D0521">
              <w:rPr>
                <w:rFonts w:ascii="Times New Roman" w:eastAsia="方正楷体_GBK" w:hAnsi="Times New Roman"/>
              </w:rPr>
              <w:t>机器运转时底座发生的振动</w:t>
            </w:r>
          </w:p>
        </w:tc>
      </w:tr>
    </w:tbl>
    <w:p w:rsidR="004D0521" w:rsidRPr="004D0521" w:rsidRDefault="004D0521" w:rsidP="004D0521">
      <w:pPr>
        <w:pStyle w:val="ac"/>
        <w:rPr>
          <w:rFonts w:ascii="Times New Roman" w:hAnsi="Times New Roman"/>
        </w:rPr>
      </w:pP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3D5736">
        <w:rPr>
          <w:rFonts w:ascii="Times New Roman" w:eastAsia="方正大黑_GBK" w:hAnsi="Times New Roman"/>
        </w:rPr>
        <w:t>三、共振现象及其应用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1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共振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当驱动力的频率</w:t>
      </w:r>
      <w:r w:rsidRPr="003D5736">
        <w:rPr>
          <w:rFonts w:ascii="Times New Roman" w:hAnsi="Times New Roman"/>
          <w:w w:val="104"/>
          <w:u w:val="single"/>
        </w:rPr>
        <w:t>等于</w:t>
      </w:r>
      <w:r w:rsidRPr="003D5736">
        <w:rPr>
          <w:rFonts w:ascii="Times New Roman" w:hAnsi="Times New Roman"/>
          <w:w w:val="104"/>
        </w:rPr>
        <w:t>物体的固有频率时，物体做受迫振动的振幅达到</w:t>
      </w:r>
      <w:r w:rsidRPr="003D5736">
        <w:rPr>
          <w:rFonts w:ascii="Times New Roman" w:hAnsi="Times New Roman"/>
          <w:w w:val="104"/>
          <w:u w:val="single"/>
        </w:rPr>
        <w:t>最大值</w:t>
      </w:r>
      <w:r w:rsidRPr="003D5736">
        <w:rPr>
          <w:rFonts w:ascii="Times New Roman" w:hAnsi="Times New Roman"/>
          <w:w w:val="104"/>
        </w:rPr>
        <w:t>，这种现象称为共振。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2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共振曲线</w:t>
      </w:r>
      <w:r w:rsidR="00201251" w:rsidRPr="003D5736">
        <w:rPr>
          <w:rFonts w:ascii="Times New Roman" w:hAnsi="Times New Roman"/>
          <w:w w:val="104"/>
        </w:rPr>
        <w:t>(</w:t>
      </w:r>
      <w:r w:rsidRPr="003D5736">
        <w:rPr>
          <w:rFonts w:ascii="Times New Roman" w:hAnsi="Times New Roman"/>
          <w:w w:val="104"/>
        </w:rPr>
        <w:t>如图所示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546860" cy="685800"/>
            <wp:effectExtent l="0" t="0" r="0" b="0"/>
            <wp:docPr id="16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说明</w:t>
      </w:r>
      <w:r w:rsidRPr="003D5736">
        <w:rPr>
          <w:rFonts w:ascii="Times New Roman" w:eastAsia="方正楷体_GBK" w:hAnsi="Times New Roman"/>
        </w:rPr>
        <w:t>：</w:t>
      </w:r>
      <w:r w:rsidRPr="003D5736">
        <w:rPr>
          <w:rFonts w:ascii="Times New Roman" w:hAnsi="Times New Roman"/>
          <w:i/>
        </w:rPr>
        <w:t>f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时发生共振；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</w:rPr>
        <w:t>&gt;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或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</w:rPr>
        <w:t>&lt;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时，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</w:rPr>
        <w:t>与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相差越大，振幅越小。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3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共振的利用与防止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1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利用：要利用共振，就应尽量使驱动力的频率与物体的固有频率</w:t>
      </w:r>
      <w:r w:rsidR="004B48B3" w:rsidRPr="003D5736">
        <w:rPr>
          <w:rFonts w:ascii="Times New Roman" w:hAnsi="Times New Roman"/>
          <w:w w:val="104"/>
          <w:u w:val="single"/>
        </w:rPr>
        <w:t>一致</w:t>
      </w:r>
      <w:r w:rsidR="004B48B3" w:rsidRPr="003D5736">
        <w:rPr>
          <w:rFonts w:ascii="Times New Roman" w:hAnsi="Times New Roman"/>
          <w:w w:val="104"/>
        </w:rPr>
        <w:t>。如共振筛、共振转速计等。</w:t>
      </w:r>
    </w:p>
    <w:p w:rsidR="00C03733" w:rsidRPr="003D5736" w:rsidRDefault="00201251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防止：在需要防止共振危害时，要尽量使驱动力的频率和固有频率</w:t>
      </w:r>
      <w:r w:rsidR="004B48B3" w:rsidRPr="003D5736">
        <w:rPr>
          <w:rFonts w:ascii="Times New Roman" w:hAnsi="Times New Roman"/>
          <w:w w:val="104"/>
          <w:u w:val="single"/>
        </w:rPr>
        <w:t>不相等</w:t>
      </w:r>
      <w:r w:rsidR="004B48B3" w:rsidRPr="003D5736">
        <w:rPr>
          <w:rFonts w:ascii="Times New Roman" w:hAnsi="Times New Roman"/>
          <w:w w:val="104"/>
        </w:rPr>
        <w:t>，而且相差</w:t>
      </w:r>
      <w:r w:rsidR="004B48B3" w:rsidRPr="003D5736">
        <w:rPr>
          <w:rFonts w:ascii="Times New Roman" w:hAnsi="Times New Roman"/>
          <w:w w:val="104"/>
          <w:u w:val="single"/>
        </w:rPr>
        <w:t>越多</w:t>
      </w:r>
      <w:r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选填</w:t>
      </w:r>
      <w:r w:rsidR="004B48B3" w:rsidRPr="00CF434F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越多</w:t>
      </w:r>
      <w:r w:rsidR="004B48B3" w:rsidRPr="00CF434F">
        <w:rPr>
          <w:rFonts w:ascii="宋体" w:hAnsi="宋体"/>
          <w:w w:val="104"/>
        </w:rPr>
        <w:t>”</w:t>
      </w:r>
      <w:r w:rsidR="004B48B3" w:rsidRPr="003D5736">
        <w:rPr>
          <w:rFonts w:ascii="Times New Roman" w:hAnsi="Times New Roman"/>
          <w:w w:val="104"/>
        </w:rPr>
        <w:t>或</w:t>
      </w:r>
      <w:r w:rsidR="004B48B3" w:rsidRPr="00CF434F">
        <w:rPr>
          <w:rFonts w:ascii="宋体" w:hAnsi="宋体"/>
          <w:w w:val="104"/>
        </w:rPr>
        <w:t>“</w:t>
      </w:r>
      <w:r w:rsidR="004B48B3" w:rsidRPr="003D5736">
        <w:rPr>
          <w:rFonts w:ascii="Times New Roman" w:hAnsi="Times New Roman"/>
          <w:w w:val="104"/>
        </w:rPr>
        <w:t>越少</w:t>
      </w:r>
      <w:r w:rsidR="004B48B3" w:rsidRPr="00CF434F">
        <w:rPr>
          <w:rFonts w:ascii="宋体" w:hAnsi="宋体"/>
          <w:w w:val="104"/>
        </w:rPr>
        <w:t>”</w:t>
      </w:r>
      <w:r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越好。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说明</w:t>
      </w:r>
      <w:r w:rsidRPr="003D5736">
        <w:rPr>
          <w:rFonts w:ascii="Times New Roman" w:eastAsia="方正楷体_GBK" w:hAnsi="Times New Roman"/>
        </w:rPr>
        <w:t>：共振是物体做受迫振动时的一种特殊现象。</w:t>
      </w:r>
    </w:p>
    <w:p w:rsidR="00C03733" w:rsidRPr="003D5736" w:rsidRDefault="00A86EF0" w:rsidP="004D0521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17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在例</w:t>
      </w:r>
      <w:r w:rsidRPr="003D5736">
        <w:rPr>
          <w:rFonts w:ascii="Times New Roman" w:hAnsi="Times New Roman"/>
          <w:w w:val="104"/>
        </w:rPr>
        <w:t>2</w:t>
      </w:r>
      <w:r w:rsidRPr="003D5736">
        <w:rPr>
          <w:rFonts w:ascii="Times New Roman" w:hAnsi="Times New Roman"/>
          <w:w w:val="104"/>
        </w:rPr>
        <w:t>中，以</w:t>
      </w:r>
      <w:r w:rsidRPr="003D5736">
        <w:rPr>
          <w:rFonts w:ascii="Times New Roman" w:hAnsi="Times New Roman"/>
          <w:w w:val="104"/>
        </w:rPr>
        <w:t>4 r/s</w:t>
      </w:r>
      <w:r w:rsidRPr="003D5736">
        <w:rPr>
          <w:rFonts w:ascii="Times New Roman" w:hAnsi="Times New Roman"/>
          <w:w w:val="104"/>
        </w:rPr>
        <w:t>的转速匀速转动把手，稳定后逐渐减小转速，振子的振幅会如何变化？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lastRenderedPageBreak/>
        <w:t>答案</w:t>
      </w:r>
      <w:r w:rsidRPr="003D5736">
        <w:rPr>
          <w:rFonts w:ascii="Times New Roman" w:hAnsi="Times New Roman"/>
        </w:rPr>
        <w:t xml:space="preserve">　减小摇把转速，振子做受迫振动的周期增大，当其周期为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时，振幅最大，之后随着周期增大，振幅逐渐减小，所以转速逐渐减小时，振子的振幅先增大后减小。</w:t>
      </w:r>
    </w:p>
    <w:p w:rsidR="004D0521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8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3</w:t>
      </w: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19" name="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</w:t>
      </w:r>
      <w:r w:rsidR="00201251" w:rsidRPr="003D5736">
        <w:rPr>
          <w:rFonts w:ascii="Times New Roman" w:eastAsia="方正楷体_GBK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2024·</w:t>
      </w:r>
      <w:r w:rsidR="004B48B3" w:rsidRPr="003D5736">
        <w:rPr>
          <w:rFonts w:ascii="Times New Roman" w:eastAsia="方正楷体_GBK" w:hAnsi="Times New Roman"/>
          <w:w w:val="104"/>
        </w:rPr>
        <w:t>淮安市高二期末</w:t>
      </w:r>
      <w:r w:rsidR="00201251" w:rsidRPr="003D5736">
        <w:rPr>
          <w:rFonts w:ascii="Times New Roman" w:eastAsia="方正楷体_GBK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如图所示，铁架横梁上挂着几个摆长不同的摆。其中</w:t>
      </w:r>
      <w:r w:rsidR="004B48B3" w:rsidRPr="003D5736">
        <w:rPr>
          <w:rFonts w:ascii="Times New Roman" w:hAnsi="Times New Roman"/>
          <w:w w:val="104"/>
        </w:rPr>
        <w:t>A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w w:val="104"/>
        </w:rPr>
        <w:t>D</w:t>
      </w:r>
      <w:r w:rsidR="004B48B3" w:rsidRPr="003D5736">
        <w:rPr>
          <w:rFonts w:ascii="Times New Roman" w:hAnsi="Times New Roman"/>
          <w:w w:val="104"/>
        </w:rPr>
        <w:t>、</w:t>
      </w:r>
      <w:r w:rsidR="004B48B3" w:rsidRPr="003D5736">
        <w:rPr>
          <w:rFonts w:ascii="Times New Roman" w:hAnsi="Times New Roman"/>
          <w:w w:val="104"/>
        </w:rPr>
        <w:t>G</w:t>
      </w:r>
      <w:r w:rsidR="004B48B3" w:rsidRPr="003D5736">
        <w:rPr>
          <w:rFonts w:ascii="Times New Roman" w:hAnsi="Times New Roman"/>
          <w:w w:val="104"/>
        </w:rPr>
        <w:t>的摆长相同，</w:t>
      </w:r>
      <w:r w:rsidR="004B48B3" w:rsidRPr="003D5736">
        <w:rPr>
          <w:rFonts w:ascii="Times New Roman" w:hAnsi="Times New Roman"/>
          <w:w w:val="104"/>
        </w:rPr>
        <w:t>D</w:t>
      </w:r>
      <w:r w:rsidR="004B48B3" w:rsidRPr="003D5736">
        <w:rPr>
          <w:rFonts w:ascii="Times New Roman" w:hAnsi="Times New Roman"/>
          <w:w w:val="104"/>
        </w:rPr>
        <w:t>摆球质量大于其他摆球。使</w:t>
      </w:r>
      <w:r w:rsidR="004B48B3" w:rsidRPr="003D5736">
        <w:rPr>
          <w:rFonts w:ascii="Times New Roman" w:hAnsi="Times New Roman"/>
          <w:w w:val="104"/>
        </w:rPr>
        <w:t>D</w:t>
      </w:r>
      <w:r w:rsidR="004B48B3" w:rsidRPr="003D5736">
        <w:rPr>
          <w:rFonts w:ascii="Times New Roman" w:hAnsi="Times New Roman"/>
          <w:w w:val="104"/>
        </w:rPr>
        <w:t>摆偏离平衡位置后释放，振动稳定后，下列说法中正确的是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  <w:r w:rsidR="004D0521" w:rsidRPr="004D0521">
        <w:rPr>
          <w:rFonts w:ascii="Times New Roman" w:hAnsi="Times New Roman"/>
          <w:noProof/>
        </w:rPr>
        <w:t xml:space="preserve"> </w:t>
      </w:r>
    </w:p>
    <w:p w:rsidR="00C03733" w:rsidRPr="003D5736" w:rsidRDefault="004D0521" w:rsidP="004D0521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 wp14:anchorId="14B44468" wp14:editId="62B0F34A">
            <wp:extent cx="1082040" cy="1150620"/>
            <wp:effectExtent l="0" t="0" r="3810" b="0"/>
            <wp:docPr id="20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C</w:t>
      </w:r>
      <w:r w:rsidRPr="003D5736">
        <w:rPr>
          <w:rFonts w:ascii="Times New Roman" w:hAnsi="Times New Roman"/>
          <w:w w:val="104"/>
        </w:rPr>
        <w:t>摆振幅最大</w:t>
      </w:r>
      <w:r w:rsidRPr="003D5736">
        <w:rPr>
          <w:rFonts w:ascii="Times New Roman" w:hAnsi="Times New Roman"/>
          <w:w w:val="104"/>
        </w:rPr>
        <w:tab/>
      </w:r>
      <w:r w:rsidR="004D0521">
        <w:rPr>
          <w:rFonts w:ascii="Times New Roman" w:hAnsi="Times New Roman"/>
          <w:w w:val="104"/>
        </w:rPr>
        <w:tab/>
      </w: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E</w:t>
      </w:r>
      <w:r w:rsidRPr="003D5736">
        <w:rPr>
          <w:rFonts w:ascii="Times New Roman" w:hAnsi="Times New Roman"/>
          <w:w w:val="104"/>
        </w:rPr>
        <w:t>摆周期最小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A</w:t>
      </w:r>
      <w:r w:rsidRPr="003D5736">
        <w:rPr>
          <w:rFonts w:ascii="Times New Roman" w:hAnsi="Times New Roman"/>
          <w:w w:val="104"/>
        </w:rPr>
        <w:t>、</w:t>
      </w:r>
      <w:r w:rsidRPr="003D5736">
        <w:rPr>
          <w:rFonts w:ascii="Times New Roman" w:hAnsi="Times New Roman"/>
          <w:w w:val="104"/>
        </w:rPr>
        <w:t>G</w:t>
      </w:r>
      <w:r w:rsidRPr="003D5736">
        <w:rPr>
          <w:rFonts w:ascii="Times New Roman" w:hAnsi="Times New Roman"/>
          <w:w w:val="104"/>
        </w:rPr>
        <w:t>两摆振幅相同</w:t>
      </w:r>
      <w:r w:rsidRPr="003D5736">
        <w:rPr>
          <w:rFonts w:ascii="Times New Roman" w:hAnsi="Times New Roman"/>
          <w:w w:val="104"/>
        </w:rPr>
        <w:tab/>
      </w:r>
      <w:r w:rsidR="004D0521">
        <w:rPr>
          <w:rFonts w:ascii="Times New Roman" w:hAnsi="Times New Roman"/>
          <w:w w:val="104"/>
        </w:rPr>
        <w:tab/>
      </w: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G</w:t>
      </w:r>
      <w:r w:rsidRPr="003D5736">
        <w:rPr>
          <w:rFonts w:ascii="Times New Roman" w:hAnsi="Times New Roman"/>
          <w:w w:val="104"/>
        </w:rPr>
        <w:t>摆周期比</w:t>
      </w:r>
      <w:r w:rsidRPr="003D5736">
        <w:rPr>
          <w:rFonts w:ascii="Times New Roman" w:hAnsi="Times New Roman"/>
          <w:w w:val="104"/>
        </w:rPr>
        <w:t>F</w:t>
      </w:r>
      <w:r w:rsidRPr="003D5736">
        <w:rPr>
          <w:rFonts w:ascii="Times New Roman" w:hAnsi="Times New Roman"/>
          <w:w w:val="104"/>
        </w:rPr>
        <w:t>摆的大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G</w:t>
      </w:r>
      <w:r w:rsidRPr="003D5736">
        <w:rPr>
          <w:rFonts w:ascii="Times New Roman" w:eastAsia="方正楷体_GBK" w:hAnsi="Times New Roman"/>
        </w:rPr>
        <w:t>三个摆的摆长相同，则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G</w:t>
      </w:r>
      <w:r w:rsidRPr="003D5736">
        <w:rPr>
          <w:rFonts w:ascii="Times New Roman" w:eastAsia="方正楷体_GBK" w:hAnsi="Times New Roman"/>
        </w:rPr>
        <w:t>两摆的固有频率等于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摆振动的频率，振幅相同且最大，故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正确；所有摆的振动频率都等于驱动力频率，即都等于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摆的振动频率，周期均相同，故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4D0521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2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4</w:t>
      </w: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3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</w:t>
      </w:r>
      <w:r w:rsidR="00201251" w:rsidRPr="003D5736">
        <w:rPr>
          <w:rFonts w:ascii="Times New Roman" w:eastAsia="方正楷体_GBK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2025·</w:t>
      </w:r>
      <w:r w:rsidR="004B48B3" w:rsidRPr="003D5736">
        <w:rPr>
          <w:rFonts w:ascii="Times New Roman" w:eastAsia="方正楷体_GBK" w:hAnsi="Times New Roman"/>
          <w:w w:val="104"/>
        </w:rPr>
        <w:t>重庆市渝中区高二期中</w:t>
      </w:r>
      <w:r w:rsidR="00201251" w:rsidRPr="003D5736">
        <w:rPr>
          <w:rFonts w:ascii="Times New Roman" w:eastAsia="方正楷体_GBK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一个单摆在地面上做受迫振动，其振幅与驱动力频率的关系如图所示，下列说法正确的是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4D0521" w:rsidP="004D0521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 wp14:anchorId="240FEB4E" wp14:editId="11C2E223">
            <wp:extent cx="1188720" cy="975360"/>
            <wp:effectExtent l="0" t="0" r="0" b="0"/>
            <wp:docPr id="24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此单摆的固有周期约为</w:t>
      </w:r>
      <w:r w:rsidRPr="003D5736">
        <w:rPr>
          <w:rFonts w:ascii="Times New Roman" w:hAnsi="Times New Roman"/>
          <w:w w:val="104"/>
        </w:rPr>
        <w:t>1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此单摆的摆长约为</w:t>
      </w:r>
      <w:r w:rsidRPr="003D5736">
        <w:rPr>
          <w:rFonts w:ascii="Times New Roman" w:hAnsi="Times New Roman"/>
          <w:w w:val="104"/>
        </w:rPr>
        <w:t>2 m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若摆长增大，曲线的峰将向左移动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若摆长减小，单摆的固有频率减小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由题图可知，单摆的固有频率约为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，则单摆的固有周期约为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f</m:t>
            </m:r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，由单摆周期公式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2π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L</m:t>
                </m:r>
              </m:num>
              <m:den>
                <m:r>
                  <w:rPr>
                    <w:rFonts w:ascii="Cambria Math" w:hAnsi="Cambria Math"/>
                  </w:rPr>
                  <m:t>g</m:t>
                </m:r>
              </m:den>
            </m:f>
          </m:e>
        </m:rad>
      </m:oMath>
      <w:r w:rsidRPr="003D5736">
        <w:rPr>
          <w:rFonts w:ascii="Times New Roman" w:eastAsia="方正楷体_GBK" w:hAnsi="Times New Roman"/>
        </w:rPr>
        <w:t>，可得此单摆的摆长约为</w:t>
      </w:r>
      <w:r w:rsidRPr="003D5736">
        <w:rPr>
          <w:rFonts w:ascii="Times New Roman" w:hAnsi="Times New Roman"/>
          <w:i/>
        </w:rPr>
        <w:t>L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1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错误；若摆长增大，单摆固有周期变大，单摆的固有频率减小，曲线的峰将向左移动；若摆长减小，单摆固有周期变小，单摆的固有频率增大，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29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eastAsia="方正黑体_GBK" w:hAnsi="Times New Roman"/>
          <w:w w:val="104"/>
        </w:rPr>
        <w:t>例</w:t>
      </w:r>
      <w:r w:rsidR="004B48B3" w:rsidRPr="003D5736">
        <w:rPr>
          <w:rFonts w:ascii="Times New Roman" w:hAnsi="Times New Roman"/>
          <w:w w:val="104"/>
        </w:rPr>
        <w:t>5</w:t>
      </w:r>
      <w:r w:rsidRPr="00CF434F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0" name="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3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8B3" w:rsidRPr="003D5736">
        <w:rPr>
          <w:rFonts w:ascii="Times New Roman" w:hAnsi="Times New Roman"/>
          <w:w w:val="104"/>
        </w:rPr>
        <w:t xml:space="preserve">　</w:t>
      </w:r>
      <w:r w:rsidR="00201251" w:rsidRPr="003D5736">
        <w:rPr>
          <w:rFonts w:ascii="Times New Roman" w:eastAsia="方正楷体_GBK" w:hAnsi="Times New Roman"/>
          <w:w w:val="104"/>
        </w:rPr>
        <w:t>(</w:t>
      </w:r>
      <w:r w:rsidR="004B48B3" w:rsidRPr="003D5736">
        <w:rPr>
          <w:rFonts w:ascii="Times New Roman" w:eastAsia="方正楷体_GBK" w:hAnsi="Times New Roman"/>
          <w:w w:val="104"/>
        </w:rPr>
        <w:t>多选</w:t>
      </w:r>
      <w:r w:rsidR="00201251" w:rsidRPr="003D5736">
        <w:rPr>
          <w:rFonts w:ascii="Times New Roman" w:eastAsia="方正楷体_GBK" w:hAnsi="Times New Roman"/>
          <w:w w:val="104"/>
        </w:rPr>
        <w:t>)(</w:t>
      </w:r>
      <w:r w:rsidR="004B48B3" w:rsidRPr="003D5736">
        <w:rPr>
          <w:rFonts w:ascii="Times New Roman" w:hAnsi="Times New Roman"/>
          <w:w w:val="104"/>
        </w:rPr>
        <w:t>2025·</w:t>
      </w:r>
      <w:r w:rsidR="004B48B3" w:rsidRPr="003D5736">
        <w:rPr>
          <w:rFonts w:ascii="Times New Roman" w:eastAsia="方正楷体_GBK" w:hAnsi="Times New Roman"/>
          <w:w w:val="104"/>
        </w:rPr>
        <w:t>北京市中国人民大学附属中学高二期中</w:t>
      </w:r>
      <w:r w:rsidR="00201251" w:rsidRPr="003D5736">
        <w:rPr>
          <w:rFonts w:ascii="Times New Roman" w:eastAsia="方正楷体_GBK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如图甲所示，将一个筛子用四根弹簧支撑起来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>后排的两根弹簧未画出</w:t>
      </w:r>
      <w:r w:rsidR="00201251" w:rsidRPr="003D5736">
        <w:rPr>
          <w:rFonts w:ascii="Times New Roman" w:hAnsi="Times New Roman"/>
          <w:w w:val="104"/>
        </w:rPr>
        <w:t>)</w:t>
      </w:r>
      <w:r w:rsidR="004B48B3" w:rsidRPr="003D5736">
        <w:rPr>
          <w:rFonts w:ascii="Times New Roman" w:hAnsi="Times New Roman"/>
          <w:w w:val="104"/>
        </w:rPr>
        <w:t>，筛子上装一个电动偏心轮，这就做成了一个共振筛。工作时偏心轮被</w:t>
      </w:r>
      <w:r w:rsidR="004B48B3" w:rsidRPr="003D5736">
        <w:rPr>
          <w:rFonts w:ascii="Times New Roman" w:hAnsi="Times New Roman"/>
          <w:w w:val="104"/>
        </w:rPr>
        <w:lastRenderedPageBreak/>
        <w:t>电动机带动匀速转动，从而给筛子施加与偏心轮转动周期相同的周期性驱动力，使它做受迫振动，其共振曲线如图乙所示。现在在某电压下电动偏心轮转速是</w:t>
      </w:r>
      <w:r w:rsidR="004B48B3" w:rsidRPr="003D5736">
        <w:rPr>
          <w:rFonts w:ascii="Times New Roman" w:hAnsi="Times New Roman"/>
          <w:w w:val="104"/>
        </w:rPr>
        <w:t>52 r/min</w:t>
      </w:r>
      <w:r w:rsidR="004B48B3" w:rsidRPr="003D5736">
        <w:rPr>
          <w:rFonts w:ascii="Times New Roman" w:hAnsi="Times New Roman"/>
          <w:w w:val="104"/>
        </w:rPr>
        <w:t>。为了使筛子的振幅增大，某同学查阅资料发现：增大电压可使偏心轮转速提高，增加筛子质量可增大筛子的固有周期。他们提出了四个备选方案，能实现增大振幅目的的可能是</w:t>
      </w:r>
      <w:r w:rsidR="00201251" w:rsidRPr="003D5736">
        <w:rPr>
          <w:rFonts w:ascii="Times New Roman" w:hAnsi="Times New Roman"/>
          <w:w w:val="104"/>
        </w:rPr>
        <w:t>(</w:t>
      </w:r>
      <w:r w:rsidR="004B48B3" w:rsidRPr="003D5736">
        <w:rPr>
          <w:rFonts w:ascii="Times New Roman" w:hAnsi="Times New Roman"/>
          <w:w w:val="104"/>
        </w:rPr>
        <w:t xml:space="preserve">　　</w:t>
      </w:r>
      <w:r w:rsidR="00201251" w:rsidRPr="003D5736">
        <w:rPr>
          <w:rFonts w:ascii="Times New Roman" w:hAnsi="Times New Roman"/>
          <w:w w:val="104"/>
        </w:rPr>
        <w:t>)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  <w:w w:val="104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2522220" cy="1112520"/>
            <wp:effectExtent l="0" t="0" r="0" b="0"/>
            <wp:docPr id="31" name="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4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A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提高输入电压</w:t>
      </w:r>
      <w:r w:rsidRPr="003D5736">
        <w:rPr>
          <w:rFonts w:ascii="Times New Roman" w:hAnsi="Times New Roman"/>
          <w:w w:val="104"/>
        </w:rPr>
        <w:tab/>
      </w:r>
      <w:r w:rsidR="004D0521">
        <w:rPr>
          <w:rFonts w:ascii="Times New Roman" w:hAnsi="Times New Roman"/>
          <w:w w:val="104"/>
        </w:rPr>
        <w:tab/>
      </w:r>
      <w:r w:rsidRPr="003D5736">
        <w:rPr>
          <w:rFonts w:ascii="Times New Roman" w:hAnsi="Times New Roman"/>
          <w:w w:val="104"/>
        </w:rPr>
        <w:t>B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降低输入电压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  <w:w w:val="104"/>
        </w:rPr>
        <w:t>C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减少筛子质量</w:t>
      </w:r>
      <w:r w:rsidRPr="003D5736">
        <w:rPr>
          <w:rFonts w:ascii="Times New Roman" w:hAnsi="Times New Roman"/>
          <w:w w:val="104"/>
        </w:rPr>
        <w:tab/>
      </w:r>
      <w:r w:rsidR="004D0521">
        <w:rPr>
          <w:rFonts w:ascii="Times New Roman" w:hAnsi="Times New Roman"/>
          <w:w w:val="104"/>
        </w:rPr>
        <w:tab/>
      </w:r>
      <w:r w:rsidRPr="003D5736">
        <w:rPr>
          <w:rFonts w:ascii="Times New Roman" w:hAnsi="Times New Roman"/>
          <w:w w:val="104"/>
        </w:rPr>
        <w:t>D</w:t>
      </w:r>
      <w:r w:rsidR="00201251" w:rsidRPr="003D5736">
        <w:rPr>
          <w:rFonts w:ascii="Times New Roman" w:hAnsi="Times New Roman"/>
          <w:w w:val="104"/>
        </w:rPr>
        <w:t>.</w:t>
      </w:r>
      <w:r w:rsidRPr="003D5736">
        <w:rPr>
          <w:rFonts w:ascii="Times New Roman" w:hAnsi="Times New Roman"/>
          <w:w w:val="104"/>
        </w:rPr>
        <w:t>增加筛子质量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根据题意可知，筛子的驱动力频率为</w:t>
      </w:r>
      <w:r w:rsidRPr="003D5736">
        <w:rPr>
          <w:rFonts w:ascii="Times New Roman" w:hAnsi="Times New Roman"/>
          <w:i/>
        </w:rPr>
        <w:t>f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n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52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60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bookmarkStart w:id="0" w:name="_GoBack"/>
      <w:r w:rsidRPr="003D5736">
        <w:rPr>
          <w:rFonts w:ascii="Times New Roman" w:hAnsi="Times New Roman"/>
        </w:rPr>
        <w:t>≈</w:t>
      </w:r>
      <w:bookmarkEnd w:id="0"/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87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，由题图乙可知，筛子的固有频率为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0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8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，则要想增大振幅，可以降低驱动力频率或增大筛子的固有频率；由题意可知，增大电压可使偏心轮转速提高，筛子的驱动力频率增大，降低电压可以减小驱动力频率，故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正确；由题意可知，增加筛子质量可增大筛子的固有周期，即减小筛子的固有频率，减小筛子质量可以减小固有周期，增大固有频率，故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4B48B3" w:rsidP="00F30182">
      <w:pPr>
        <w:pStyle w:val="3"/>
        <w:jc w:val="center"/>
      </w:pPr>
      <w:r w:rsidRPr="003D5736">
        <w:t>课时对点练</w:t>
      </w:r>
    </w:p>
    <w:p w:rsidR="00C03733" w:rsidRPr="003D5736" w:rsidRDefault="00F30182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3D5736">
        <w:rPr>
          <w:rFonts w:ascii="Times New Roman" w:eastAsia="方正楷体_GBK" w:hAnsi="Times New Roman"/>
        </w:rPr>
        <w:t>[</w:t>
      </w:r>
      <w:r w:rsidRPr="003D5736">
        <w:rPr>
          <w:rFonts w:ascii="Times New Roman" w:eastAsia="方正楷体_GBK" w:hAnsi="Times New Roman"/>
        </w:rPr>
        <w:t>分值：</w:t>
      </w:r>
      <w:r w:rsidRPr="003D5736">
        <w:rPr>
          <w:rFonts w:ascii="Times New Roman" w:hAnsi="Times New Roman"/>
        </w:rPr>
        <w:t>60</w:t>
      </w:r>
      <w:r w:rsidRPr="003D5736">
        <w:rPr>
          <w:rFonts w:ascii="Times New Roman" w:eastAsia="方正楷体_GBK" w:hAnsi="Times New Roman"/>
        </w:rPr>
        <w:t>分</w:t>
      </w:r>
      <w:r w:rsidRPr="003D5736">
        <w:rPr>
          <w:rFonts w:ascii="Times New Roman" w:eastAsia="方正楷体_GBK" w:hAnsi="Times New Roman"/>
        </w:rPr>
        <w:t>]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34" name="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6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1</w:t>
      </w:r>
      <w:r w:rsidR="004B48B3" w:rsidRPr="003D5736">
        <w:rPr>
          <w:rFonts w:ascii="Times New Roman" w:hAnsi="Times New Roman"/>
          <w:i/>
        </w:rPr>
        <w:t>~</w:t>
      </w:r>
      <w:r w:rsidR="004B48B3" w:rsidRPr="003D5736">
        <w:rPr>
          <w:rFonts w:ascii="Times New Roman" w:hAnsi="Times New Roman"/>
        </w:rPr>
        <w:t>7</w:t>
      </w:r>
      <w:r w:rsidR="004B48B3" w:rsidRPr="003D5736">
        <w:rPr>
          <w:rFonts w:ascii="Times New Roman" w:eastAsia="方正楷体_GBK" w:hAnsi="Times New Roman"/>
        </w:rPr>
        <w:t>题，每题</w:t>
      </w:r>
      <w:r w:rsidR="004B48B3" w:rsidRPr="003D5736">
        <w:rPr>
          <w:rFonts w:ascii="Times New Roman" w:hAnsi="Times New Roman"/>
        </w:rPr>
        <w:t>5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考点一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黑体_GBK" w:hAnsi="Times New Roman"/>
        </w:rPr>
        <w:t>阻尼振动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大连市保税区第一中学高二月考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单摆做阻尼振动，则在振动过程中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振幅越来越小，周期也越来越小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振幅越来越小，周期不变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在振动过程中，通过某一位置时，机械能始终不变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振动过程中，机械能不守恒，频率减小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单摆做阻尼振动，其振幅越来越小，周期为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2π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l</m:t>
                </m:r>
              </m:num>
              <m:den>
                <m:r>
                  <w:rPr>
                    <w:rFonts w:ascii="Cambria Math" w:hAnsi="Cambria Math"/>
                  </w:rPr>
                  <m:t>g</m:t>
                </m:r>
              </m:den>
            </m:f>
          </m:e>
        </m:rad>
      </m:oMath>
      <w:r w:rsidRPr="003D5736">
        <w:rPr>
          <w:rFonts w:ascii="Times New Roman" w:eastAsia="方正楷体_GBK" w:hAnsi="Times New Roman"/>
        </w:rPr>
        <w:t>，与是否有阻尼无关，则周期不变，故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项错误，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项正确；单摆做阻尼振动过程中，振幅逐渐减小，振动的能量也在减少，即机械能不守恒，通过某一位置的机械能越来越小，由于周期不变，则频率不变，故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项错误。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lastRenderedPageBreak/>
        <w:t>2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张家口市高二月考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如图所示为一个水平的弹簧振子做阻尼振动的图像，曲线上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  <w:i/>
        </w:rPr>
        <w:t>B</w:t>
      </w:r>
      <w:r w:rsidRPr="003D5736">
        <w:rPr>
          <w:rFonts w:ascii="Times New Roman" w:hAnsi="Times New Roman"/>
        </w:rPr>
        <w:t>两点的连线与横轴平行，下列说法正确的是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623060" cy="861060"/>
            <wp:effectExtent l="0" t="0" r="0" b="0"/>
            <wp:docPr id="37" name="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7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振子在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时刻的动能等于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时刻的动能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振子在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时刻的速度大于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时刻的速度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振子在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时刻的弹性势能小于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时刻的弹性势能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振子在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时刻的机械能等于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时刻的机械能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由于弹簧的弹性势能仅与弹簧的形变量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即振子的位移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eastAsia="方正楷体_GBK" w:hAnsi="Times New Roman"/>
        </w:rPr>
        <w:t>有关，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时刻弹簧的形变量相等，故弹性势能相等，故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错误；由于弹簧振子做阻尼振动，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时刻的机械能大于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时刻的机械能，而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时刻弹性势能相等，可知振子在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时刻的动能大于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时刻的动能，振子在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时刻的速度大于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时刻的速度，故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考点二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黑体_GBK" w:hAnsi="Times New Roman"/>
        </w:rPr>
        <w:t>受迫振动和共振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3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生活中共振现象随处可见。关于受迫振动和共振，下列说法正确的是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受迫振动的频率一定等于固有频率，机关枪射击时的振动是利用共振现象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发生共振时受迫振动的振幅最大，喇叭常放在音箱内是利用共振现象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路面共振破碎机停止工作后，水泥路面振动的频率随着振幅减小而减小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登山运动员登雪山时，不许高声叫喊，主要是为了减少登山运动员耗散的能量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做受迫振动的物体的频率与驱动力的频率相等，与物体的固有频率无关，机关枪射击时的振动与机关枪在射击时的反冲运动有关，与共振无关，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错误；当物体发生共振时，驱动力的频率等于物体的固有频率，振动物体的振幅最大，能量最大，喇叭常放在音箱内是利用共振现象，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正确；共振破碎机周期性击打水泥路面停止工作后，水泥路面振动的振幅减小，但频率不变，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错误；登山运动员登雪山时，不许高声叫喊，主要是防止发生共振导致灾害，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F30182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3D5736">
        <w:rPr>
          <w:rFonts w:ascii="Times New Roman" w:hAnsi="Times New Roman"/>
        </w:rPr>
        <w:t>4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eastAsia="方正楷体_GBK" w:hAnsi="Times New Roman"/>
        </w:rPr>
        <w:t>多选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一个弹簧振子做受迫振动，它的振幅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与驱动力频率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</w:rPr>
        <w:t>之间的关系如图所示。由图可知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  <w:r w:rsidR="00F30182" w:rsidRPr="00F30182">
        <w:rPr>
          <w:rFonts w:ascii="Times New Roman" w:hAnsi="Times New Roman"/>
          <w:noProof/>
        </w:rPr>
        <w:t xml:space="preserve"> </w:t>
      </w:r>
    </w:p>
    <w:p w:rsidR="00C03733" w:rsidRPr="003D5736" w:rsidRDefault="00A86EF0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043940" cy="861060"/>
            <wp:effectExtent l="0" t="0" r="3810" b="0"/>
            <wp:docPr id="38" name="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8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驱动力频率为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hAnsi="Times New Roman"/>
        </w:rPr>
        <w:t>时，振子处于共振状态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lastRenderedPageBreak/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驱动力频率为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3</w:t>
      </w:r>
      <w:r w:rsidRPr="003D5736">
        <w:rPr>
          <w:rFonts w:ascii="Times New Roman" w:hAnsi="Times New Roman"/>
        </w:rPr>
        <w:t>时，受迫振动的振幅比共振小，但振子振动的频率仍为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2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如果振子做自由振动，它的频率为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2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振子可以做频率为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hAnsi="Times New Roman"/>
        </w:rPr>
        <w:t>的等幅振动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ACD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处于共振状态时，振幅最大，所以如果振子做自由振动，则它的频率为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2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正确；振子做受迫振动的频率等于驱动力的频率，所以驱动力频率为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3</w:t>
      </w:r>
      <w:r w:rsidRPr="003D5736">
        <w:rPr>
          <w:rFonts w:ascii="Times New Roman" w:eastAsia="方正楷体_GBK" w:hAnsi="Times New Roman"/>
        </w:rPr>
        <w:t>时，受迫振动的振幅比共振小，振子振动的频率为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3</w:t>
      </w:r>
      <w:r w:rsidRPr="003D5736">
        <w:rPr>
          <w:rFonts w:ascii="Times New Roman" w:eastAsia="方正楷体_GBK" w:hAnsi="Times New Roman"/>
        </w:rPr>
        <w:t>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错误；当驱动力频率等于振子固有频率时，振子处于共振状态；当驱动力的频率为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时，振子可以做频率为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1</w:t>
      </w:r>
      <w:r w:rsidRPr="003D5736">
        <w:rPr>
          <w:rFonts w:ascii="Times New Roman" w:eastAsia="方正楷体_GBK" w:hAnsi="Times New Roman"/>
        </w:rPr>
        <w:t>的等幅振动，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p w:rsidR="00F30182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5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2025·</w:t>
      </w:r>
      <w:r w:rsidRPr="003D5736">
        <w:rPr>
          <w:rFonts w:ascii="Times New Roman" w:eastAsia="方正楷体_GBK" w:hAnsi="Times New Roman"/>
        </w:rPr>
        <w:t>德州市高二期中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图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hAnsi="Times New Roman"/>
        </w:rPr>
        <w:t>是飞力士棒，它是一种轻巧的运动训练器材，是一根弹性杆两端带有负重的器械。某型号的飞力士棒质量为</w:t>
      </w:r>
      <w:r w:rsidRPr="003D5736">
        <w:rPr>
          <w:rFonts w:ascii="Times New Roman" w:hAnsi="Times New Roman"/>
        </w:rPr>
        <w:t>500 g</w:t>
      </w:r>
      <w:r w:rsidRPr="003D5736">
        <w:rPr>
          <w:rFonts w:ascii="Times New Roman" w:hAnsi="Times New Roman"/>
        </w:rPr>
        <w:t>，长度为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 m</w:t>
      </w:r>
      <w:r w:rsidRPr="003D5736">
        <w:rPr>
          <w:rFonts w:ascii="Times New Roman" w:hAnsi="Times New Roman"/>
        </w:rPr>
        <w:t>，固有频率为</w:t>
      </w:r>
      <w:r w:rsidRPr="003D5736">
        <w:rPr>
          <w:rFonts w:ascii="Times New Roman" w:hAnsi="Times New Roman"/>
        </w:rPr>
        <w:t>5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 Hz</w:t>
      </w:r>
      <w:r w:rsidRPr="003D5736">
        <w:rPr>
          <w:rFonts w:ascii="Times New Roman" w:hAnsi="Times New Roman"/>
        </w:rPr>
        <w:t>，图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hAnsi="Times New Roman"/>
        </w:rPr>
        <w:t>是使用者用手振动该飞力士棒进行锻炼。下列说法正确的是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A86EF0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082040" cy="1082040"/>
            <wp:effectExtent l="0" t="0" r="3810" b="3810"/>
            <wp:docPr id="39" name="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9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若手振动的频率增大，飞力士棒振动的幅度一定增大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若手振动的频率减小，飞力士棒振动的幅度一定增大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当手振动的频率为</w:t>
      </w:r>
      <w:r w:rsidRPr="003D5736">
        <w:rPr>
          <w:rFonts w:ascii="Times New Roman" w:hAnsi="Times New Roman"/>
        </w:rPr>
        <w:t>5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 Hz</w:t>
      </w:r>
      <w:r w:rsidRPr="003D5736">
        <w:rPr>
          <w:rFonts w:ascii="Times New Roman" w:hAnsi="Times New Roman"/>
        </w:rPr>
        <w:t>时，飞力士棒振动的幅度最大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要使飞力士棒产生共振，需要驱动该飞力士棒每分钟振动</w:t>
      </w:r>
      <w:r w:rsidRPr="003D5736">
        <w:rPr>
          <w:rFonts w:ascii="Times New Roman" w:hAnsi="Times New Roman"/>
        </w:rPr>
        <w:t>30</w:t>
      </w:r>
      <w:r w:rsidRPr="003D5736">
        <w:rPr>
          <w:rFonts w:ascii="Times New Roman" w:hAnsi="Times New Roman"/>
        </w:rPr>
        <w:t>次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当手振动的频率靠近该飞力士棒的固有频率时，飞力士棒振动的幅度才会变大，故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错误；当手振动的频率等于该飞力士棒的固有频率</w:t>
      </w:r>
      <w:r w:rsidRPr="003D5736">
        <w:rPr>
          <w:rFonts w:ascii="Times New Roman" w:hAnsi="Times New Roman"/>
        </w:rPr>
        <w:t>5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时，飞力士棒产生共振，飞力士棒振动的幅度最大，即驱动该飞力士棒每秒振动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>次，则每分钟振动</w:t>
      </w:r>
      <w:r w:rsidRPr="003D5736">
        <w:rPr>
          <w:rFonts w:ascii="Times New Roman" w:hAnsi="Times New Roman"/>
        </w:rPr>
        <w:t>300</w:t>
      </w:r>
      <w:r w:rsidRPr="003D5736">
        <w:rPr>
          <w:rFonts w:ascii="Times New Roman" w:eastAsia="方正楷体_GBK" w:hAnsi="Times New Roman"/>
        </w:rPr>
        <w:t>次，故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正确，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F30182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6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据史书记载：晋朝初期，京城有户人家挂着的铜盘每天早晚轻轻自鸣两次，人们十分惊恐。当时的学者张华判断，这是铜盘与皇宫早晚的钟声共鸣所致。后来把铜盘磨薄一些，它就不再自鸣了。声音的共振称为共鸣，振动系统受迫振动的振幅</w:t>
      </w:r>
      <w:r w:rsidRPr="003D5736">
        <w:rPr>
          <w:rFonts w:ascii="Times New Roman" w:hAnsi="Times New Roman"/>
          <w:i/>
        </w:rPr>
        <w:t>A</w:t>
      </w:r>
      <w:r w:rsidRPr="003D5736">
        <w:rPr>
          <w:rFonts w:ascii="Times New Roman" w:hAnsi="Times New Roman"/>
        </w:rPr>
        <w:t>随驱动力频率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</w:rPr>
        <w:t>变化的关系图像如图所示，请根据图像分析把铜盘磨薄的目的是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A86EF0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975360" cy="830580"/>
            <wp:effectExtent l="0" t="0" r="0" b="7620"/>
            <wp:docPr id="40" name="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0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改变铜盘固有振动的振幅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改变铜盘固有振动的频率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lastRenderedPageBreak/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改变皇宫敲钟引起的空气振动的强度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改变皇宫敲钟引起的空气振动的频率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把铜盘磨薄一些，是为了改变铜盘固有振动的频率，铜盘与皇宫早晚的钟声不再发生共振，即不再出现共鸣，故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7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2025·</w:t>
      </w:r>
      <w:r w:rsidRPr="003D5736">
        <w:rPr>
          <w:rFonts w:ascii="Times New Roman" w:eastAsia="方正楷体_GBK" w:hAnsi="Times New Roman"/>
        </w:rPr>
        <w:t>湖北省部分高中高二期中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如图甲所示，在一条张紧的绳子上挂几个摆，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hAnsi="Times New Roman"/>
        </w:rPr>
        <w:t>摆的摆长相同且小于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hAnsi="Times New Roman"/>
        </w:rPr>
        <w:t>摆的摆长。当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hAnsi="Times New Roman"/>
        </w:rPr>
        <w:t>摆振动的时候，通过张紧的绳子给其他各摆施加驱动力，使其余各摆也振动起来。图乙是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hAnsi="Times New Roman"/>
        </w:rPr>
        <w:t>摆稳定以后的振动图像，重力加速度为</w:t>
      </w:r>
      <w:r w:rsidRPr="003D5736">
        <w:rPr>
          <w:rFonts w:ascii="Times New Roman" w:hAnsi="Times New Roman"/>
          <w:i/>
        </w:rPr>
        <w:t>g</w:t>
      </w:r>
      <w:r w:rsidRPr="003D5736">
        <w:rPr>
          <w:rFonts w:ascii="Times New Roman" w:hAnsi="Times New Roman"/>
        </w:rPr>
        <w:t>，不计空气阻力，则下列说法正确的是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2811780" cy="1082040"/>
            <wp:effectExtent l="0" t="0" r="7620" b="3810"/>
            <wp:docPr id="41" name="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2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08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hAnsi="Times New Roman"/>
        </w:rPr>
        <w:t>单摆的固有周期关系为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c</w:t>
      </w:r>
      <w:r w:rsidRPr="003D5736">
        <w:rPr>
          <w:rFonts w:ascii="Times New Roman" w:hAnsi="Times New Roman"/>
        </w:rPr>
        <w:t>&gt;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hAnsi="Times New Roman"/>
        </w:rPr>
        <w:t>摆振动达到稳定时，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hAnsi="Times New Roman"/>
        </w:rPr>
        <w:t>摆振幅较大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达到稳定时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hAnsi="Times New Roman"/>
        </w:rPr>
        <w:t>摆的振动周期最大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由图乙可知，此时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hAnsi="Times New Roman"/>
        </w:rPr>
        <w:t>摆的振动周期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b</w:t>
      </w:r>
      <w:r w:rsidRPr="003D5736">
        <w:rPr>
          <w:rFonts w:ascii="Times New Roman" w:hAnsi="Times New Roman"/>
        </w:rPr>
        <w:t>小于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0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由单摆的周期公式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2π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l</m:t>
                </m:r>
              </m:num>
              <m:den>
                <m:r>
                  <w:rPr>
                    <w:rFonts w:ascii="Cambria Math" w:hAnsi="Cambria Math"/>
                  </w:rPr>
                  <m:t>g</m:t>
                </m:r>
              </m:den>
            </m:f>
          </m:e>
        </m:rad>
      </m:oMath>
      <w:r w:rsidRPr="003D5736">
        <w:rPr>
          <w:rFonts w:ascii="Times New Roman" w:eastAsia="方正楷体_GBK" w:hAnsi="Times New Roman"/>
        </w:rPr>
        <w:t>，可知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单摆的固有周期关系为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c</w:t>
      </w:r>
      <w:r w:rsidRPr="003D5736">
        <w:rPr>
          <w:rFonts w:ascii="Times New Roman" w:hAnsi="Times New Roman"/>
        </w:rPr>
        <w:t>&lt;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b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错误；根据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c</w:t>
      </w:r>
      <w:r w:rsidRPr="003D5736">
        <w:rPr>
          <w:rFonts w:ascii="Times New Roman" w:eastAsia="方正楷体_GBK" w:hAnsi="Times New Roman"/>
        </w:rPr>
        <w:t>可知，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摆发生共振，达到稳定时，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摆振幅较大，故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正确；受迫振动的周期等于驱动力的周期，故三个单摆的周期相同，故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a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c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b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  <w:i/>
        </w:rPr>
        <w:t>t</w:t>
      </w:r>
      <w:r w:rsidRPr="003D5736">
        <w:rPr>
          <w:rFonts w:ascii="Times New Roman" w:hAnsi="Times New Roman"/>
          <w:vertAlign w:val="subscript"/>
        </w:rPr>
        <w:t>0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A86EF0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44" name="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3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1251" w:rsidRPr="003D5736">
        <w:rPr>
          <w:rFonts w:ascii="Times New Roman" w:eastAsia="方正楷体_GBK" w:hAnsi="Times New Roman"/>
        </w:rPr>
        <w:t>[</w:t>
      </w:r>
      <w:r w:rsidR="004B48B3" w:rsidRPr="003D5736">
        <w:rPr>
          <w:rFonts w:ascii="Times New Roman" w:hAnsi="Times New Roman"/>
        </w:rPr>
        <w:t>8</w:t>
      </w:r>
      <w:r w:rsidR="004B48B3" w:rsidRPr="003D5736">
        <w:rPr>
          <w:rFonts w:ascii="Times New Roman" w:hAnsi="Times New Roman"/>
          <w:i/>
        </w:rPr>
        <w:t>~</w:t>
      </w:r>
      <w:r w:rsidR="004B48B3" w:rsidRPr="003D5736">
        <w:rPr>
          <w:rFonts w:ascii="Times New Roman" w:hAnsi="Times New Roman"/>
        </w:rPr>
        <w:t>10</w:t>
      </w:r>
      <w:r w:rsidR="004B48B3" w:rsidRPr="003D5736">
        <w:rPr>
          <w:rFonts w:ascii="Times New Roman" w:eastAsia="方正楷体_GBK" w:hAnsi="Times New Roman"/>
        </w:rPr>
        <w:t>题，每题</w:t>
      </w:r>
      <w:r w:rsidR="004B48B3" w:rsidRPr="003D5736">
        <w:rPr>
          <w:rFonts w:ascii="Times New Roman" w:hAnsi="Times New Roman"/>
        </w:rPr>
        <w:t>6</w:t>
      </w:r>
      <w:r w:rsidR="004B48B3" w:rsidRPr="003D5736">
        <w:rPr>
          <w:rFonts w:ascii="Times New Roman" w:eastAsia="方正楷体_GBK" w:hAnsi="Times New Roman"/>
        </w:rPr>
        <w:t>分，</w:t>
      </w:r>
      <w:r w:rsidR="004B48B3" w:rsidRPr="003D5736">
        <w:rPr>
          <w:rFonts w:ascii="Times New Roman" w:hAnsi="Times New Roman"/>
        </w:rPr>
        <w:t>11</w:t>
      </w:r>
      <w:r w:rsidR="004B48B3" w:rsidRPr="003D5736">
        <w:rPr>
          <w:rFonts w:ascii="Times New Roman" w:eastAsia="方正楷体_GBK" w:hAnsi="Times New Roman"/>
        </w:rPr>
        <w:t>题</w:t>
      </w:r>
      <w:r w:rsidR="004B48B3" w:rsidRPr="003D5736">
        <w:rPr>
          <w:rFonts w:ascii="Times New Roman" w:hAnsi="Times New Roman"/>
        </w:rPr>
        <w:t>7</w:t>
      </w:r>
      <w:r w:rsidR="004B48B3" w:rsidRPr="003D5736">
        <w:rPr>
          <w:rFonts w:ascii="Times New Roman" w:eastAsia="方正楷体_GBK" w:hAnsi="Times New Roman"/>
        </w:rPr>
        <w:t>分</w:t>
      </w:r>
      <w:r w:rsidR="00201251" w:rsidRPr="003D5736">
        <w:rPr>
          <w:rFonts w:ascii="Times New Roman" w:eastAsia="方正楷体_GBK" w:hAnsi="Times New Roman"/>
        </w:rPr>
        <w:t>]</w:t>
      </w:r>
    </w:p>
    <w:p w:rsidR="00F30182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8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2025·</w:t>
      </w:r>
      <w:r w:rsidRPr="003D5736">
        <w:rPr>
          <w:rFonts w:ascii="Times New Roman" w:eastAsia="方正楷体_GBK" w:hAnsi="Times New Roman"/>
        </w:rPr>
        <w:t>泰安市高二期中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提水桶跑步是一种提物障碍跑，运动员提着装满水的水桶越过障碍到达终点，运动员奔跑过程中，下列说法正确的是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A86EF0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082040" cy="685800"/>
            <wp:effectExtent l="0" t="0" r="3810" b="0"/>
            <wp:docPr id="45" name="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4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水的晃动频率与人的跑步频率相同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水的晃动频率小于人的跑步频率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人的跑步频率越小，水的晃动幅度越大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桶里水量越多，水晃动幅度越大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A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lastRenderedPageBreak/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由于运动员运动时，对水桶有力的作用，使水受到驱动力作用发生受迫振动，而受迫振动的频率等于外界驱动力的频率，即水晃动的频率等于运动员的跑步频率，故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正确，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错误；结合上述，水桶里的水做受迫振动，当运动员的跑步频率接近水桶里的水的固有频率时，水晃动的幅度增大，当运动员的跑步频率等于水桶里的水的固有频率时，发生共振，水晃动的幅度达到最大，故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F30182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9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一个有固定转动轴的竖直圆盘如图所示，圆盘转动时，固定在圆盘上的小圆柱带动一个</w:t>
      </w:r>
      <w:r w:rsidRPr="003D5736">
        <w:rPr>
          <w:rFonts w:ascii="Times New Roman" w:hAnsi="Times New Roman"/>
        </w:rPr>
        <w:t>T</w:t>
      </w:r>
      <w:r w:rsidRPr="003D5736">
        <w:rPr>
          <w:rFonts w:ascii="Times New Roman" w:hAnsi="Times New Roman"/>
        </w:rPr>
        <w:t>形支架在竖直方向振动，</w:t>
      </w:r>
      <w:r w:rsidRPr="003D5736">
        <w:rPr>
          <w:rFonts w:ascii="Times New Roman" w:hAnsi="Times New Roman"/>
        </w:rPr>
        <w:t>T</w:t>
      </w:r>
      <w:r w:rsidRPr="003D5736">
        <w:rPr>
          <w:rFonts w:ascii="Times New Roman" w:hAnsi="Times New Roman"/>
        </w:rPr>
        <w:t>形支架的下面系着一个由弹簧和小球组成的振动系统。圆盘静止时，小球可稳定振动，其振动频率为</w:t>
      </w:r>
      <w:r w:rsidRPr="003D5736">
        <w:rPr>
          <w:rFonts w:ascii="Times New Roman" w:hAnsi="Times New Roman"/>
        </w:rPr>
        <w:t>2 Hz</w:t>
      </w:r>
      <w:r w:rsidRPr="003D5736">
        <w:rPr>
          <w:rFonts w:ascii="Times New Roman" w:hAnsi="Times New Roman"/>
        </w:rPr>
        <w:t>。现使圆盘匀速转动，转速为</w:t>
      </w:r>
      <w:r w:rsidRPr="003D5736">
        <w:rPr>
          <w:rFonts w:ascii="Times New Roman" w:hAnsi="Times New Roman"/>
        </w:rPr>
        <w:t>240 r/min</w:t>
      </w:r>
      <w:r w:rsidRPr="003D5736">
        <w:rPr>
          <w:rFonts w:ascii="Times New Roman" w:hAnsi="Times New Roman"/>
        </w:rPr>
        <w:t>，经过一段时间后，小球振动达到稳定。下列说法正确的是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A86EF0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082040" cy="1043940"/>
            <wp:effectExtent l="0" t="0" r="3810" b="3810"/>
            <wp:docPr id="46" name="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5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当小球振动稳定时，振动周期为</w:t>
      </w:r>
      <w:r w:rsidRPr="003D5736">
        <w:rPr>
          <w:rFonts w:ascii="Times New Roman" w:hAnsi="Times New Roman"/>
        </w:rPr>
        <w:t>2 s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小球的运动是受迫振动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若要使小球的振幅增大，应增大圆盘的转速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小球的振幅与圆盘的转速无关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B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圆盘转动时带动弹簧，小球在弹力的作用下振动，做受迫振动，故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正确；圆盘转动频率为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0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240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60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，小球振动稳定时，振动周期为</w:t>
      </w:r>
      <w:r w:rsidRPr="003D5736">
        <w:rPr>
          <w:rFonts w:ascii="Times New Roman" w:hAnsi="Times New Roman"/>
          <w:i/>
        </w:rPr>
        <w:t>T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f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den>
        </m:f>
      </m:oMath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25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错误；因圆盘原来的转动频率为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0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4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，当圆盘转动的频率降低为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时，小球发生共振，则小球振动幅度最大，因此若要使小球的振幅增大，应减小圆盘转速；圆盘转动的频率越接近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，小球振动幅度越大，故小球的振幅与圆盘的转速有关，故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错误。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10</w:t>
      </w:r>
      <w:r w:rsidR="00201251" w:rsidRPr="003D5736">
        <w:rPr>
          <w:rFonts w:ascii="Times New Roman" w:hAnsi="Times New Roman"/>
        </w:rPr>
        <w:t>.</w:t>
      </w:r>
      <w:r w:rsidR="00201251" w:rsidRPr="003D5736">
        <w:rPr>
          <w:rFonts w:ascii="Times New Roman" w:eastAsia="方正楷体_GBK" w:hAnsi="Times New Roman"/>
        </w:rPr>
        <w:t>(</w:t>
      </w:r>
      <w:r w:rsidRPr="003D5736">
        <w:rPr>
          <w:rFonts w:ascii="Times New Roman" w:hAnsi="Times New Roman"/>
        </w:rPr>
        <w:t>2024·</w:t>
      </w:r>
      <w:r w:rsidRPr="003D5736">
        <w:rPr>
          <w:rFonts w:ascii="Times New Roman" w:eastAsia="方正楷体_GBK" w:hAnsi="Times New Roman"/>
        </w:rPr>
        <w:t>邵东市创新高级中学高二期中</w:t>
      </w:r>
      <w:r w:rsidR="00201251" w:rsidRPr="003D5736">
        <w:rPr>
          <w:rFonts w:ascii="Times New Roman" w:eastAsia="方正楷体_GBK" w:hAnsi="Times New Roman"/>
        </w:rPr>
        <w:t>)</w:t>
      </w:r>
      <w:r w:rsidRPr="003D5736">
        <w:rPr>
          <w:rFonts w:ascii="Times New Roman" w:hAnsi="Times New Roman"/>
        </w:rPr>
        <w:t>下表记录了某受迫振动的系统振幅随驱动力频率变化的关系，若该振动系统的固有频率为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固</w:t>
      </w:r>
      <w:r w:rsidRPr="003D5736">
        <w:rPr>
          <w:rFonts w:ascii="Times New Roman" w:hAnsi="Times New Roman"/>
        </w:rPr>
        <w:t>，则下式可能正确的是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073"/>
        <w:gridCol w:w="782"/>
        <w:gridCol w:w="783"/>
        <w:gridCol w:w="783"/>
        <w:gridCol w:w="783"/>
        <w:gridCol w:w="783"/>
        <w:gridCol w:w="783"/>
      </w:tblGrid>
      <w:tr w:rsidR="00C03733" w:rsidRPr="00CF434F" w:rsidTr="00F30182">
        <w:trPr>
          <w:trHeight w:val="423"/>
          <w:jc w:val="center"/>
        </w:trPr>
        <w:tc>
          <w:tcPr>
            <w:tcW w:w="20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1" w:type="dxa"/>
              <w:bottom w:w="23" w:type="dxa"/>
              <w:right w:w="21" w:type="dxa"/>
            </w:tcMar>
            <w:vAlign w:val="center"/>
          </w:tcPr>
          <w:p w:rsidR="00C03733" w:rsidRPr="00CF434F" w:rsidRDefault="004B48B3" w:rsidP="00F30182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驱动力频率</w:t>
            </w:r>
            <w:r w:rsidRPr="00CF434F">
              <w:rPr>
                <w:rFonts w:ascii="Times New Roman" w:hAnsi="Times New Roman"/>
                <w:i/>
              </w:rPr>
              <w:t>/</w:t>
            </w:r>
            <w:r w:rsidRPr="00CF434F">
              <w:rPr>
                <w:rFonts w:ascii="Times New Roman" w:hAnsi="Times New Roman"/>
              </w:rPr>
              <w:t>Hz</w:t>
            </w:r>
          </w:p>
        </w:tc>
        <w:tc>
          <w:tcPr>
            <w:tcW w:w="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40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50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60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70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80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90</w:t>
            </w:r>
          </w:p>
        </w:tc>
      </w:tr>
      <w:tr w:rsidR="00C03733" w:rsidRPr="00CF434F" w:rsidTr="00F30182">
        <w:trPr>
          <w:trHeight w:val="423"/>
          <w:jc w:val="center"/>
        </w:trPr>
        <w:tc>
          <w:tcPr>
            <w:tcW w:w="207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1" w:type="dxa"/>
              <w:bottom w:w="23" w:type="dxa"/>
              <w:right w:w="21" w:type="dxa"/>
            </w:tcMar>
            <w:vAlign w:val="center"/>
          </w:tcPr>
          <w:p w:rsidR="00C03733" w:rsidRPr="00CF434F" w:rsidRDefault="004B48B3" w:rsidP="00F30182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受迫振动振幅</w:t>
            </w:r>
            <w:r w:rsidRPr="00CF434F">
              <w:rPr>
                <w:rFonts w:ascii="Times New Roman" w:hAnsi="Times New Roman"/>
                <w:i/>
              </w:rPr>
              <w:t>/</w:t>
            </w:r>
            <w:r w:rsidRPr="00CF434F">
              <w:rPr>
                <w:rFonts w:ascii="Times New Roman" w:hAnsi="Times New Roman"/>
              </w:rPr>
              <w:t>cm</w:t>
            </w:r>
          </w:p>
        </w:tc>
        <w:tc>
          <w:tcPr>
            <w:tcW w:w="78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10</w:t>
            </w:r>
            <w:r w:rsidR="00201251" w:rsidRPr="00CF434F">
              <w:rPr>
                <w:rFonts w:ascii="Times New Roman" w:hAnsi="Times New Roman"/>
              </w:rPr>
              <w:t>.</w:t>
            </w:r>
            <w:r w:rsidRPr="00CF434F">
              <w:rPr>
                <w:rFonts w:ascii="Times New Roman" w:hAnsi="Times New Roman"/>
              </w:rPr>
              <w:t>2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16</w:t>
            </w:r>
            <w:r w:rsidR="00201251" w:rsidRPr="00CF434F">
              <w:rPr>
                <w:rFonts w:ascii="Times New Roman" w:hAnsi="Times New Roman"/>
              </w:rPr>
              <w:t>.</w:t>
            </w:r>
            <w:r w:rsidRPr="00CF434F">
              <w:rPr>
                <w:rFonts w:ascii="Times New Roman" w:hAnsi="Times New Roman"/>
              </w:rPr>
              <w:t>8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27</w:t>
            </w:r>
            <w:r w:rsidR="00201251" w:rsidRPr="00CF434F">
              <w:rPr>
                <w:rFonts w:ascii="Times New Roman" w:hAnsi="Times New Roman"/>
              </w:rPr>
              <w:t>.</w:t>
            </w:r>
            <w:r w:rsidRPr="00CF434F">
              <w:rPr>
                <w:rFonts w:ascii="Times New Roman" w:hAnsi="Times New Roman"/>
              </w:rPr>
              <w:t>2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28</w:t>
            </w:r>
            <w:r w:rsidR="00201251" w:rsidRPr="00CF434F">
              <w:rPr>
                <w:rFonts w:ascii="Times New Roman" w:hAnsi="Times New Roman"/>
              </w:rPr>
              <w:t>.</w:t>
            </w:r>
            <w:r w:rsidRPr="00CF434F">
              <w:rPr>
                <w:rFonts w:ascii="Times New Roman" w:hAnsi="Times New Roman"/>
              </w:rPr>
              <w:t>1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16</w:t>
            </w:r>
            <w:r w:rsidR="00201251" w:rsidRPr="00CF434F">
              <w:rPr>
                <w:rFonts w:ascii="Times New Roman" w:hAnsi="Times New Roman"/>
              </w:rPr>
              <w:t>.</w:t>
            </w:r>
            <w:r w:rsidRPr="00CF434F">
              <w:rPr>
                <w:rFonts w:ascii="Times New Roman" w:hAnsi="Times New Roman"/>
              </w:rPr>
              <w:t>5</w:t>
            </w:r>
          </w:p>
        </w:tc>
        <w:tc>
          <w:tcPr>
            <w:tcW w:w="78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C03733" w:rsidRPr="00CF434F" w:rsidRDefault="004B48B3" w:rsidP="0061479E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CF434F">
              <w:rPr>
                <w:rFonts w:ascii="Times New Roman" w:hAnsi="Times New Roman"/>
              </w:rPr>
              <w:t>8</w:t>
            </w:r>
            <w:r w:rsidR="00201251" w:rsidRPr="00CF434F">
              <w:rPr>
                <w:rFonts w:ascii="Times New Roman" w:hAnsi="Times New Roman"/>
              </w:rPr>
              <w:t>.</w:t>
            </w:r>
            <w:r w:rsidRPr="00CF434F">
              <w:rPr>
                <w:rFonts w:ascii="Times New Roman" w:hAnsi="Times New Roman"/>
              </w:rPr>
              <w:t>3</w:t>
            </w:r>
          </w:p>
        </w:tc>
      </w:tr>
    </w:tbl>
    <w:p w:rsidR="00F30182" w:rsidRDefault="00F30182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固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80 Hz</w:t>
      </w:r>
      <w:r w:rsidRPr="003D5736">
        <w:rPr>
          <w:rFonts w:ascii="Times New Roman" w:hAnsi="Times New Roman"/>
        </w:rPr>
        <w:tab/>
      </w:r>
      <w:r w:rsidR="00F30182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80 Hz&lt;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固</w:t>
      </w:r>
      <w:r w:rsidRPr="003D5736">
        <w:rPr>
          <w:rFonts w:ascii="Times New Roman" w:hAnsi="Times New Roman"/>
        </w:rPr>
        <w:t>&lt;90 Hz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60 Hz&lt;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固</w:t>
      </w:r>
      <w:r w:rsidRPr="00CF434F">
        <w:rPr>
          <w:rFonts w:ascii="宋体" w:hAnsi="宋体"/>
        </w:rPr>
        <w:t>≤</w:t>
      </w:r>
      <w:r w:rsidRPr="003D5736">
        <w:rPr>
          <w:rFonts w:ascii="Times New Roman" w:hAnsi="Times New Roman"/>
        </w:rPr>
        <w:t>70 Hz</w:t>
      </w:r>
      <w:r w:rsidRPr="003D5736">
        <w:rPr>
          <w:rFonts w:ascii="Times New Roman" w:hAnsi="Times New Roman"/>
        </w:rPr>
        <w:tab/>
      </w:r>
      <w:r w:rsidR="00F30182">
        <w:rPr>
          <w:rFonts w:ascii="Times New Roman" w:hAnsi="Times New Roman"/>
        </w:rPr>
        <w:tab/>
      </w: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hAnsi="Times New Roman"/>
          <w:vertAlign w:val="subscript"/>
        </w:rPr>
        <w:t>固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50Hz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C</w:t>
      </w:r>
    </w:p>
    <w:p w:rsidR="00F30182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从如图所示的共振曲线可判断出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  <w:vertAlign w:val="subscript"/>
        </w:rPr>
        <w:t>驱</w:t>
      </w:r>
      <w:r w:rsidRPr="003D5736">
        <w:rPr>
          <w:rFonts w:ascii="Times New Roman" w:eastAsia="方正楷体_GBK" w:hAnsi="Times New Roman"/>
        </w:rPr>
        <w:t>与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  <w:vertAlign w:val="subscript"/>
        </w:rPr>
        <w:t>固</w:t>
      </w:r>
      <w:r w:rsidRPr="003D5736">
        <w:rPr>
          <w:rFonts w:ascii="Times New Roman" w:eastAsia="方正楷体_GBK" w:hAnsi="Times New Roman"/>
        </w:rPr>
        <w:t>相差越大，受迫振动的振幅越小；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  <w:vertAlign w:val="subscript"/>
        </w:rPr>
        <w:t>驱</w:t>
      </w:r>
      <w:r w:rsidRPr="003D5736">
        <w:rPr>
          <w:rFonts w:ascii="Times New Roman" w:eastAsia="方正楷体_GBK" w:hAnsi="Times New Roman"/>
        </w:rPr>
        <w:t>与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  <w:vertAlign w:val="subscript"/>
        </w:rPr>
        <w:t>固</w:t>
      </w:r>
      <w:r w:rsidRPr="003D5736">
        <w:rPr>
          <w:rFonts w:ascii="Times New Roman" w:eastAsia="方正楷体_GBK" w:hAnsi="Times New Roman"/>
        </w:rPr>
        <w:t>越接近，受迫振动的振幅越大，比较各组数据知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  <w:vertAlign w:val="subscript"/>
        </w:rPr>
        <w:t>驱</w:t>
      </w:r>
      <w:r w:rsidRPr="003D5736">
        <w:rPr>
          <w:rFonts w:ascii="Times New Roman" w:eastAsia="方正楷体_GBK" w:hAnsi="Times New Roman"/>
        </w:rPr>
        <w:t>在</w:t>
      </w:r>
      <w:r w:rsidRPr="003D5736">
        <w:rPr>
          <w:rFonts w:ascii="Times New Roman" w:hAnsi="Times New Roman"/>
        </w:rPr>
        <w:t>60</w:t>
      </w:r>
      <w:r w:rsidRPr="003D5736">
        <w:rPr>
          <w:rFonts w:ascii="Times New Roman" w:hAnsi="Times New Roman"/>
          <w:i/>
        </w:rPr>
        <w:t>~</w:t>
      </w:r>
      <w:r w:rsidRPr="003D5736">
        <w:rPr>
          <w:rFonts w:ascii="Times New Roman" w:hAnsi="Times New Roman"/>
        </w:rPr>
        <w:t>80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范围内，因此</w:t>
      </w:r>
      <w:r w:rsidRPr="003D5736">
        <w:rPr>
          <w:rFonts w:ascii="Times New Roman" w:hAnsi="Times New Roman"/>
        </w:rPr>
        <w:t>60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Hz&lt;</w:t>
      </w:r>
      <w:r w:rsidRPr="003D5736">
        <w:rPr>
          <w:rFonts w:ascii="Times New Roman" w:hAnsi="Times New Roman"/>
          <w:i/>
        </w:rPr>
        <w:t>f</w:t>
      </w:r>
      <w:r w:rsidRPr="003D5736">
        <w:rPr>
          <w:rFonts w:ascii="Times New Roman" w:eastAsia="方正楷体_GBK" w:hAnsi="Times New Roman"/>
          <w:vertAlign w:val="subscript"/>
        </w:rPr>
        <w:t>固</w:t>
      </w:r>
      <w:r w:rsidRPr="00CF434F">
        <w:rPr>
          <w:rFonts w:ascii="宋体" w:hAnsi="宋体"/>
        </w:rPr>
        <w:t>≤</w:t>
      </w:r>
      <w:r w:rsidRPr="003D5736">
        <w:rPr>
          <w:rFonts w:ascii="Times New Roman" w:hAnsi="Times New Roman"/>
        </w:rPr>
        <w:t>70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Hz</w:t>
      </w:r>
      <w:r w:rsidRPr="003D5736">
        <w:rPr>
          <w:rFonts w:ascii="Times New Roman" w:eastAsia="方正楷体_GBK" w:hAnsi="Times New Roman"/>
        </w:rPr>
        <w:t>为可能范围。故选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。</w:t>
      </w:r>
    </w:p>
    <w:p w:rsidR="00C03733" w:rsidRPr="003D5736" w:rsidRDefault="00A86EF0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lastRenderedPageBreak/>
        <w:drawing>
          <wp:inline distT="0" distB="0" distL="0" distR="0">
            <wp:extent cx="1082040" cy="975360"/>
            <wp:effectExtent l="0" t="0" r="3810" b="0"/>
            <wp:docPr id="51" name="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6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182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11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轿车的悬挂系统是由车身与轮胎间的弹簧及避震器组成的支持系统。某型号轿车的</w:t>
      </w:r>
      <w:r w:rsidRPr="00CF434F">
        <w:rPr>
          <w:rFonts w:ascii="宋体" w:hAnsi="宋体"/>
        </w:rPr>
        <w:t>“</w:t>
      </w:r>
      <w:r w:rsidRPr="003D5736">
        <w:rPr>
          <w:rFonts w:ascii="Times New Roman" w:hAnsi="Times New Roman"/>
        </w:rPr>
        <w:t>车身</w:t>
      </w:r>
      <w:r w:rsidRPr="003D5736">
        <w:rPr>
          <w:rFonts w:ascii="Times New Roman" w:hAnsi="Times New Roman"/>
        </w:rPr>
        <w:t>—</w:t>
      </w:r>
      <w:r w:rsidRPr="003D5736">
        <w:rPr>
          <w:rFonts w:ascii="Times New Roman" w:hAnsi="Times New Roman"/>
        </w:rPr>
        <w:t>悬挂系统</w:t>
      </w:r>
      <w:r w:rsidRPr="00CF434F">
        <w:rPr>
          <w:rFonts w:ascii="宋体" w:hAnsi="宋体"/>
        </w:rPr>
        <w:t>”</w:t>
      </w:r>
      <w:r w:rsidRPr="003D5736">
        <w:rPr>
          <w:rFonts w:ascii="Times New Roman" w:hAnsi="Times New Roman"/>
        </w:rPr>
        <w:t>的固有周期是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 s</w:t>
      </w:r>
      <w:r w:rsidRPr="003D5736">
        <w:rPr>
          <w:rFonts w:ascii="Times New Roman" w:hAnsi="Times New Roman"/>
        </w:rPr>
        <w:t>，这辆汽车匀速通过某路口的条状减速带，如图。已知相邻两条减速带间的距离为</w:t>
      </w:r>
      <w:r w:rsidRPr="003D5736">
        <w:rPr>
          <w:rFonts w:ascii="Times New Roman" w:hAnsi="Times New Roman"/>
        </w:rPr>
        <w:t>1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0 m</w:t>
      </w:r>
      <w:r w:rsidRPr="003D5736">
        <w:rPr>
          <w:rFonts w:ascii="Times New Roman" w:hAnsi="Times New Roman"/>
        </w:rPr>
        <w:t>，该车经过该减速带过程中，下列说法正确的是</w:t>
      </w:r>
      <w:r w:rsidR="00201251" w:rsidRPr="003D5736">
        <w:rPr>
          <w:rFonts w:ascii="Times New Roman" w:hAnsi="Times New Roman"/>
        </w:rPr>
        <w:t>(</w:t>
      </w:r>
      <w:r w:rsidRPr="003D5736">
        <w:rPr>
          <w:rFonts w:ascii="Times New Roman" w:hAnsi="Times New Roman"/>
        </w:rPr>
        <w:t xml:space="preserve">　　</w:t>
      </w:r>
      <w:r w:rsidR="00201251" w:rsidRPr="003D5736">
        <w:rPr>
          <w:rFonts w:ascii="Times New Roman" w:hAnsi="Times New Roman"/>
        </w:rPr>
        <w:t>)</w:t>
      </w:r>
    </w:p>
    <w:p w:rsidR="00C03733" w:rsidRPr="003D5736" w:rsidRDefault="00A86EF0" w:rsidP="00F30182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CF434F">
        <w:rPr>
          <w:rFonts w:ascii="Times New Roman" w:hAnsi="Times New Roman"/>
          <w:noProof/>
        </w:rPr>
        <w:drawing>
          <wp:inline distT="0" distB="0" distL="0" distR="0">
            <wp:extent cx="1112520" cy="754380"/>
            <wp:effectExtent l="0" t="0" r="0" b="7620"/>
            <wp:docPr id="52" name="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7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754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A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该轿车通过减速带时车身上下振动的频率等于</w:t>
      </w:r>
      <w:r w:rsidRPr="003D5736">
        <w:rPr>
          <w:rFonts w:ascii="Times New Roman" w:hAnsi="Times New Roman"/>
        </w:rPr>
        <w:t>2 Hz</w:t>
      </w:r>
      <w:r w:rsidRPr="003D5736">
        <w:rPr>
          <w:rFonts w:ascii="Times New Roman" w:hAnsi="Times New Roman"/>
        </w:rPr>
        <w:t>，与车速无关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B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轿车通过减速带的速度越小，车身上下振动的幅度也越小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C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轿车通过减速带的速度越大，车身上下颠簸得越剧烈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hAnsi="Times New Roman"/>
        </w:rPr>
        <w:t>D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当轿车以</w:t>
      </w:r>
      <w:r w:rsidRPr="003D5736">
        <w:rPr>
          <w:rFonts w:ascii="Times New Roman" w:hAnsi="Times New Roman"/>
        </w:rPr>
        <w:t>2 m/s</w:t>
      </w:r>
      <w:r w:rsidRPr="003D5736">
        <w:rPr>
          <w:rFonts w:ascii="Times New Roman" w:hAnsi="Times New Roman"/>
        </w:rPr>
        <w:t>的速度通过减速带时，车身上下颠簸得最剧烈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答案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hAnsi="Times New Roman"/>
        </w:rPr>
        <w:t>D</w:t>
      </w:r>
    </w:p>
    <w:p w:rsidR="00C03733" w:rsidRPr="003D5736" w:rsidRDefault="004B48B3" w:rsidP="0061479E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3D5736">
        <w:rPr>
          <w:rFonts w:ascii="Times New Roman" w:eastAsia="方正黑体_GBK" w:hAnsi="Times New Roman"/>
        </w:rPr>
        <w:t>解析</w:t>
      </w:r>
      <w:r w:rsidRPr="003D5736">
        <w:rPr>
          <w:rFonts w:ascii="Times New Roman" w:hAnsi="Times New Roman"/>
        </w:rPr>
        <w:t xml:space="preserve">　</w:t>
      </w:r>
      <w:r w:rsidRPr="003D5736">
        <w:rPr>
          <w:rFonts w:ascii="Times New Roman" w:eastAsia="方正楷体_GBK" w:hAnsi="Times New Roman"/>
        </w:rPr>
        <w:t>轿车通过减速带时，车身上下振动的频率等于驱动力的频率，而驱动力的频率与车速有关，故</w:t>
      </w:r>
      <w:r w:rsidRPr="003D5736">
        <w:rPr>
          <w:rFonts w:ascii="Times New Roman" w:hAnsi="Times New Roman"/>
        </w:rPr>
        <w:t>A</w:t>
      </w:r>
      <w:r w:rsidRPr="003D5736">
        <w:rPr>
          <w:rFonts w:ascii="Times New Roman" w:eastAsia="方正楷体_GBK" w:hAnsi="Times New Roman"/>
        </w:rPr>
        <w:t>错误；根据共振发生的条件可知，汽车的固有频率等于减速带产生的驱动力频率时，汽车会发生共振，振动最强烈，此时轿车通过两条相邻减速带的时间等于固有周期</w:t>
      </w:r>
      <w:r w:rsidRPr="003D5736">
        <w:rPr>
          <w:rFonts w:ascii="Times New Roman" w:hAnsi="Times New Roman"/>
        </w:rPr>
        <w:t>0</w:t>
      </w:r>
      <w:r w:rsidR="00201251" w:rsidRPr="003D5736">
        <w:rPr>
          <w:rFonts w:ascii="Times New Roman" w:hAnsi="Times New Roman"/>
        </w:rPr>
        <w:t>.</w:t>
      </w:r>
      <w:r w:rsidRPr="003D5736">
        <w:rPr>
          <w:rFonts w:ascii="Times New Roman" w:hAnsi="Times New Roman"/>
        </w:rPr>
        <w:t>5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s</w:t>
      </w:r>
      <w:r w:rsidRPr="003D5736">
        <w:rPr>
          <w:rFonts w:ascii="Times New Roman" w:eastAsia="方正楷体_GBK" w:hAnsi="Times New Roman"/>
        </w:rPr>
        <w:t>，所以轿车的速度</w:t>
      </w:r>
      <w:r w:rsidRPr="003D5736">
        <w:rPr>
          <w:rFonts w:ascii="Times New Roman" w:hAnsi="Times New Roman"/>
          <w:i/>
        </w:rPr>
        <w:t>v</w:t>
      </w:r>
      <w:r w:rsidR="003B5E51" w:rsidRPr="003D5736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</w:rPr>
              <m:t>L</m:t>
            </m:r>
          </m:num>
          <m:den>
            <m:r>
              <w:rPr>
                <w:rFonts w:ascii="Cambria Math" w:hAnsi="Cambria Math"/>
              </w:rPr>
              <m:t>t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1.0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0.5</m:t>
            </m:r>
          </m:den>
        </m:f>
      </m:oMath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m/s</w:t>
      </w:r>
      <w:r w:rsidR="003B5E51" w:rsidRPr="003D5736">
        <w:rPr>
          <w:rFonts w:ascii="Times New Roman" w:hAnsi="Times New Roman"/>
        </w:rPr>
        <w:t>＝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m/s</w:t>
      </w:r>
      <w:r w:rsidRPr="003D5736">
        <w:rPr>
          <w:rFonts w:ascii="Times New Roman" w:eastAsia="方正楷体_GBK" w:hAnsi="Times New Roman"/>
        </w:rPr>
        <w:t>，因此汽车通过减速带的速度从大于</w:t>
      </w:r>
      <w:r w:rsidRPr="003D5736">
        <w:rPr>
          <w:rFonts w:ascii="Times New Roman" w:hAnsi="Times New Roman"/>
        </w:rPr>
        <w:t>2</w:t>
      </w:r>
      <w:r w:rsidRPr="003D5736">
        <w:rPr>
          <w:rFonts w:ascii="Times New Roman" w:eastAsia="方正楷体_GBK" w:hAnsi="Times New Roman"/>
        </w:rPr>
        <w:t xml:space="preserve"> </w:t>
      </w:r>
      <w:r w:rsidRPr="003D5736">
        <w:rPr>
          <w:rFonts w:ascii="Times New Roman" w:hAnsi="Times New Roman"/>
        </w:rPr>
        <w:t>m/s</w:t>
      </w:r>
      <w:r w:rsidRPr="003D5736">
        <w:rPr>
          <w:rFonts w:ascii="Times New Roman" w:eastAsia="方正楷体_GBK" w:hAnsi="Times New Roman"/>
        </w:rPr>
        <w:t>减小的过程中，车身上下振动的幅度先增大后减小，故</w:t>
      </w:r>
      <w:r w:rsidRPr="003D5736">
        <w:rPr>
          <w:rFonts w:ascii="Times New Roman" w:hAnsi="Times New Roman"/>
        </w:rPr>
        <w:t>B</w:t>
      </w:r>
      <w:r w:rsidRPr="003D5736">
        <w:rPr>
          <w:rFonts w:ascii="Times New Roman" w:eastAsia="方正楷体_GBK" w:hAnsi="Times New Roman"/>
        </w:rPr>
        <w:t>、</w:t>
      </w:r>
      <w:r w:rsidRPr="003D5736">
        <w:rPr>
          <w:rFonts w:ascii="Times New Roman" w:hAnsi="Times New Roman"/>
        </w:rPr>
        <w:t>C</w:t>
      </w:r>
      <w:r w:rsidRPr="003D5736">
        <w:rPr>
          <w:rFonts w:ascii="Times New Roman" w:eastAsia="方正楷体_GBK" w:hAnsi="Times New Roman"/>
        </w:rPr>
        <w:t>错误，</w:t>
      </w:r>
      <w:r w:rsidRPr="003D5736">
        <w:rPr>
          <w:rFonts w:ascii="Times New Roman" w:hAnsi="Times New Roman"/>
        </w:rPr>
        <w:t>D</w:t>
      </w:r>
      <w:r w:rsidRPr="003D5736">
        <w:rPr>
          <w:rFonts w:ascii="Times New Roman" w:eastAsia="方正楷体_GBK" w:hAnsi="Times New Roman"/>
        </w:rPr>
        <w:t>正确。</w:t>
      </w:r>
    </w:p>
    <w:sectPr w:rsidR="00C03733" w:rsidRPr="003D5736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B50CA" w:rsidRDefault="004B50CA" w:rsidP="006C537E">
      <w:pPr>
        <w:pStyle w:val="a3"/>
      </w:pPr>
      <w:r>
        <w:separator/>
      </w:r>
    </w:p>
  </w:endnote>
  <w:endnote w:type="continuationSeparator" w:id="0">
    <w:p w:rsidR="004B50CA" w:rsidRDefault="004B50CA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B50CA" w:rsidRDefault="004B50CA">
      <w:pPr>
        <w:pStyle w:val="a3"/>
      </w:pPr>
      <w:r>
        <w:separator/>
      </w:r>
    </w:p>
  </w:footnote>
  <w:footnote w:type="continuationSeparator" w:id="0">
    <w:p w:rsidR="004B50CA" w:rsidRDefault="004B50CA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43C97"/>
    <w:rsid w:val="00051636"/>
    <w:rsid w:val="00056ABB"/>
    <w:rsid w:val="0006373F"/>
    <w:rsid w:val="00075369"/>
    <w:rsid w:val="000B623B"/>
    <w:rsid w:val="000D042C"/>
    <w:rsid w:val="00111326"/>
    <w:rsid w:val="001302C8"/>
    <w:rsid w:val="0013235C"/>
    <w:rsid w:val="00152ED9"/>
    <w:rsid w:val="001C5ADF"/>
    <w:rsid w:val="001E5475"/>
    <w:rsid w:val="00201251"/>
    <w:rsid w:val="002068E6"/>
    <w:rsid w:val="00292EDB"/>
    <w:rsid w:val="002A22B5"/>
    <w:rsid w:val="00303BAD"/>
    <w:rsid w:val="00326389"/>
    <w:rsid w:val="00327CDE"/>
    <w:rsid w:val="00391EE7"/>
    <w:rsid w:val="003B1CD3"/>
    <w:rsid w:val="003B5E51"/>
    <w:rsid w:val="003D5736"/>
    <w:rsid w:val="00405CA5"/>
    <w:rsid w:val="00451408"/>
    <w:rsid w:val="00486645"/>
    <w:rsid w:val="0049669A"/>
    <w:rsid w:val="004A2F49"/>
    <w:rsid w:val="004A3019"/>
    <w:rsid w:val="004B48B3"/>
    <w:rsid w:val="004B50CA"/>
    <w:rsid w:val="004D0521"/>
    <w:rsid w:val="00505599"/>
    <w:rsid w:val="00510EA2"/>
    <w:rsid w:val="005156A7"/>
    <w:rsid w:val="005243A2"/>
    <w:rsid w:val="00535272"/>
    <w:rsid w:val="005518C6"/>
    <w:rsid w:val="0058578F"/>
    <w:rsid w:val="005B0CFB"/>
    <w:rsid w:val="005F127C"/>
    <w:rsid w:val="0061479E"/>
    <w:rsid w:val="006414CB"/>
    <w:rsid w:val="006676AF"/>
    <w:rsid w:val="006C537E"/>
    <w:rsid w:val="006E28A5"/>
    <w:rsid w:val="00720332"/>
    <w:rsid w:val="007D3C6E"/>
    <w:rsid w:val="0081363D"/>
    <w:rsid w:val="00843D10"/>
    <w:rsid w:val="008851E5"/>
    <w:rsid w:val="008B3DDC"/>
    <w:rsid w:val="008C0ACF"/>
    <w:rsid w:val="009217BC"/>
    <w:rsid w:val="00960619"/>
    <w:rsid w:val="00971BFB"/>
    <w:rsid w:val="009D7281"/>
    <w:rsid w:val="009F4C47"/>
    <w:rsid w:val="00A33F40"/>
    <w:rsid w:val="00A86EF0"/>
    <w:rsid w:val="00AB315B"/>
    <w:rsid w:val="00B231F7"/>
    <w:rsid w:val="00B308B8"/>
    <w:rsid w:val="00B82B68"/>
    <w:rsid w:val="00BA1E36"/>
    <w:rsid w:val="00BF17CB"/>
    <w:rsid w:val="00C03733"/>
    <w:rsid w:val="00C44E2D"/>
    <w:rsid w:val="00C47140"/>
    <w:rsid w:val="00C6302E"/>
    <w:rsid w:val="00C82289"/>
    <w:rsid w:val="00C93E3A"/>
    <w:rsid w:val="00CB1D13"/>
    <w:rsid w:val="00CF434F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30182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BFF7E4F9-AA30-42A3-B0E4-2111BB9B2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61479E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61479E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c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paragraph" w:customStyle="1" w:styleId="ad">
    <w:name w:val="[基本段落]"/>
    <w:basedOn w:val="ac"/>
  </w:style>
  <w:style w:type="character" w:customStyle="1" w:styleId="2Char">
    <w:name w:val="标题 2 Char"/>
    <w:link w:val="2"/>
    <w:uiPriority w:val="9"/>
    <w:rsid w:val="0061479E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61479E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tif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FF3E1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4.xml><?xml version="1.0" encoding="utf-8"?>
<ds:datastoreItem xmlns:ds="http://schemas.openxmlformats.org/officeDocument/2006/customXml" ds:itemID="{965646A6-8F0D-490C-B39F-19A73057F1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1052</Words>
  <Characters>6003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7041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3</cp:revision>
  <dcterms:created xsi:type="dcterms:W3CDTF">2025-03-22T01:13:00Z</dcterms:created>
  <dcterms:modified xsi:type="dcterms:W3CDTF">2025-03-22T02:58:00Z</dcterms:modified>
</cp:coreProperties>
</file>